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91E8" w14:textId="77777777" w:rsidR="00ED4799" w:rsidRDefault="00ED4799" w:rsidP="00ED4799">
      <w:pPr>
        <w:ind w:firstLine="709"/>
        <w:jc w:val="center"/>
      </w:pPr>
      <w:r>
        <w:rPr>
          <w:noProof/>
        </w:rPr>
        <w:drawing>
          <wp:inline distT="0" distB="0" distL="0" distR="0" wp14:anchorId="588B38F3" wp14:editId="70149D3D">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00B7621" w14:textId="77777777" w:rsidR="00ED4799" w:rsidRDefault="00ED4799" w:rsidP="00ED4799">
      <w:pPr>
        <w:ind w:firstLine="709"/>
        <w:jc w:val="center"/>
        <w:rPr>
          <w:b/>
          <w:sz w:val="28"/>
          <w:szCs w:val="28"/>
        </w:rPr>
      </w:pPr>
      <w:r>
        <w:rPr>
          <w:b/>
          <w:sz w:val="28"/>
          <w:szCs w:val="28"/>
        </w:rPr>
        <w:t>Совет депутатов Магнитского городского поселения</w:t>
      </w:r>
    </w:p>
    <w:p w14:paraId="12BFABC7" w14:textId="77777777" w:rsidR="00ED4799" w:rsidRDefault="00ED4799" w:rsidP="00ED4799">
      <w:pPr>
        <w:ind w:firstLine="709"/>
        <w:jc w:val="center"/>
        <w:rPr>
          <w:b/>
          <w:sz w:val="28"/>
          <w:szCs w:val="28"/>
        </w:rPr>
      </w:pPr>
      <w:r>
        <w:rPr>
          <w:b/>
          <w:sz w:val="28"/>
          <w:szCs w:val="28"/>
        </w:rPr>
        <w:t>Кусинского муниципального района</w:t>
      </w:r>
    </w:p>
    <w:p w14:paraId="5E2DB853" w14:textId="77777777" w:rsidR="00ED4799" w:rsidRDefault="00ED4799" w:rsidP="00ED4799">
      <w:pPr>
        <w:ind w:firstLine="709"/>
        <w:jc w:val="center"/>
        <w:rPr>
          <w:b/>
          <w:sz w:val="28"/>
          <w:szCs w:val="28"/>
        </w:rPr>
      </w:pPr>
      <w:r>
        <w:rPr>
          <w:b/>
          <w:sz w:val="28"/>
          <w:szCs w:val="28"/>
        </w:rPr>
        <w:t>Челябинской области</w:t>
      </w:r>
    </w:p>
    <w:p w14:paraId="1B05297D" w14:textId="77777777" w:rsidR="00ED4799" w:rsidRDefault="00ED4799" w:rsidP="00ED4799">
      <w:pPr>
        <w:widowControl w:val="0"/>
        <w:autoSpaceDE w:val="0"/>
        <w:autoSpaceDN w:val="0"/>
        <w:adjustRightInd w:val="0"/>
        <w:rPr>
          <w:rFonts w:eastAsia="Calibri"/>
          <w:sz w:val="32"/>
          <w:szCs w:val="32"/>
        </w:rPr>
      </w:pPr>
      <w:r>
        <w:rPr>
          <w:rFonts w:eastAsia="Calibri"/>
          <w:sz w:val="32"/>
          <w:szCs w:val="32"/>
        </w:rPr>
        <w:t xml:space="preserve">                                             </w:t>
      </w:r>
    </w:p>
    <w:p w14:paraId="30155204" w14:textId="77777777" w:rsidR="00ED4799" w:rsidRDefault="00ED4799" w:rsidP="00ED4799">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3CF8205F" w14:textId="77777777" w:rsidR="00ED4799" w:rsidRDefault="00ED4799" w:rsidP="00ED4799">
      <w:pPr>
        <w:widowControl w:val="0"/>
        <w:autoSpaceDE w:val="0"/>
        <w:autoSpaceDN w:val="0"/>
        <w:adjustRightInd w:val="0"/>
        <w:ind w:left="1276"/>
        <w:rPr>
          <w:rFonts w:eastAsia="Calibri"/>
          <w:b/>
          <w:sz w:val="28"/>
          <w:szCs w:val="28"/>
        </w:rPr>
      </w:pPr>
      <w:r>
        <w:rPr>
          <w:rFonts w:eastAsia="Calibri"/>
          <w:b/>
          <w:sz w:val="28"/>
          <w:szCs w:val="28"/>
        </w:rPr>
        <w:t xml:space="preserve">     </w:t>
      </w:r>
    </w:p>
    <w:p w14:paraId="15FEA9D7" w14:textId="0897D3B7" w:rsidR="00ED4799" w:rsidRDefault="00ED4799" w:rsidP="00ED4799">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№63</w:t>
      </w:r>
    </w:p>
    <w:p w14:paraId="65C661F6" w14:textId="77777777" w:rsidR="00ED4799" w:rsidRDefault="00ED4799" w:rsidP="00ED4799">
      <w:pPr>
        <w:ind w:firstLine="709"/>
        <w:jc w:val="both"/>
        <w:rPr>
          <w:sz w:val="28"/>
          <w:szCs w:val="28"/>
        </w:rPr>
      </w:pPr>
    </w:p>
    <w:p w14:paraId="237F7682" w14:textId="77777777" w:rsidR="00911369" w:rsidRDefault="00406E90" w:rsidP="00ED4799">
      <w:pPr>
        <w:ind w:firstLine="709"/>
        <w:rPr>
          <w:sz w:val="28"/>
          <w:szCs w:val="28"/>
        </w:rPr>
      </w:pPr>
      <w:r w:rsidRPr="00911369">
        <w:rPr>
          <w:sz w:val="28"/>
          <w:szCs w:val="28"/>
        </w:rPr>
        <w:t xml:space="preserve">Об утверждении Положения </w:t>
      </w:r>
      <w:proofErr w:type="gramStart"/>
      <w:r w:rsidRPr="00911369">
        <w:rPr>
          <w:sz w:val="28"/>
          <w:szCs w:val="28"/>
        </w:rPr>
        <w:t>о</w:t>
      </w:r>
      <w:proofErr w:type="gramEnd"/>
      <w:r w:rsidRPr="00911369">
        <w:rPr>
          <w:sz w:val="28"/>
          <w:szCs w:val="28"/>
        </w:rPr>
        <w:t xml:space="preserve"> муниципальном </w:t>
      </w:r>
    </w:p>
    <w:p w14:paraId="404B6226" w14:textId="77777777" w:rsidR="00911369" w:rsidRDefault="00406E90" w:rsidP="00ED4799">
      <w:pPr>
        <w:ind w:firstLine="709"/>
        <w:rPr>
          <w:sz w:val="28"/>
          <w:szCs w:val="28"/>
        </w:rPr>
      </w:pPr>
      <w:r w:rsidRPr="00911369">
        <w:rPr>
          <w:sz w:val="28"/>
          <w:szCs w:val="28"/>
        </w:rPr>
        <w:t xml:space="preserve">лесном </w:t>
      </w:r>
      <w:proofErr w:type="gramStart"/>
      <w:r w:rsidRPr="00911369">
        <w:rPr>
          <w:sz w:val="28"/>
          <w:szCs w:val="28"/>
        </w:rPr>
        <w:t>контроле</w:t>
      </w:r>
      <w:proofErr w:type="gramEnd"/>
      <w:r w:rsidRPr="00911369">
        <w:rPr>
          <w:sz w:val="28"/>
          <w:szCs w:val="28"/>
        </w:rPr>
        <w:t xml:space="preserve"> в границах </w:t>
      </w:r>
      <w:r w:rsidR="00EF24B8" w:rsidRPr="00911369">
        <w:rPr>
          <w:sz w:val="28"/>
          <w:szCs w:val="28"/>
        </w:rPr>
        <w:t xml:space="preserve">Магнитского </w:t>
      </w:r>
    </w:p>
    <w:p w14:paraId="25F4CD4E" w14:textId="2701220D" w:rsidR="00406E90" w:rsidRPr="00911369" w:rsidRDefault="00EF24B8" w:rsidP="00ED4799">
      <w:pPr>
        <w:ind w:firstLine="709"/>
        <w:rPr>
          <w:sz w:val="28"/>
          <w:szCs w:val="28"/>
        </w:rPr>
      </w:pPr>
      <w:r w:rsidRPr="00911369">
        <w:rPr>
          <w:sz w:val="28"/>
          <w:szCs w:val="28"/>
        </w:rPr>
        <w:t>городского поселения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238B3F70"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EF24B8" w:rsidRPr="00A63753">
        <w:rPr>
          <w:bCs/>
          <w:color w:val="000000"/>
          <w:sz w:val="28"/>
          <w:szCs w:val="28"/>
        </w:rPr>
        <w:t>Магнитского городского поселения</w:t>
      </w:r>
      <w:r w:rsidR="00EF24B8">
        <w:rPr>
          <w:bCs/>
          <w:color w:val="000000"/>
          <w:sz w:val="28"/>
          <w:szCs w:val="28"/>
        </w:rPr>
        <w:t>.</w:t>
      </w:r>
    </w:p>
    <w:p w14:paraId="37321CCA" w14:textId="77777777" w:rsidR="00406E90" w:rsidRPr="00FE51AA" w:rsidRDefault="00406E90" w:rsidP="00406E90">
      <w:pPr>
        <w:shd w:val="clear" w:color="auto" w:fill="FFFFFF"/>
        <w:ind w:firstLine="709"/>
        <w:jc w:val="both"/>
        <w:rPr>
          <w:color w:val="000000"/>
        </w:rPr>
      </w:pPr>
    </w:p>
    <w:p w14:paraId="5DA532CB" w14:textId="2E9CEAB9" w:rsidR="00EF24B8" w:rsidRPr="00700821" w:rsidRDefault="00EF24B8" w:rsidP="00EF24B8">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ED4799">
        <w:rPr>
          <w:color w:val="000000"/>
          <w:sz w:val="28"/>
          <w:szCs w:val="28"/>
        </w:rPr>
        <w:t>АЕТ</w:t>
      </w:r>
      <w:r>
        <w:rPr>
          <w:color w:val="000000"/>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4FAB2278"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EF24B8" w:rsidRPr="00A63753">
        <w:rPr>
          <w:bCs/>
          <w:color w:val="000000"/>
          <w:sz w:val="28"/>
          <w:szCs w:val="28"/>
        </w:rPr>
        <w:t>Магнитского городского поселения</w:t>
      </w:r>
      <w:r w:rsidRPr="00FE51AA">
        <w:rPr>
          <w:color w:val="000000"/>
        </w:rPr>
        <w:t>.</w:t>
      </w:r>
    </w:p>
    <w:p w14:paraId="3F77F89E" w14:textId="1E055335" w:rsidR="00EF24B8" w:rsidRDefault="00EF24B8" w:rsidP="00406E90">
      <w:pPr>
        <w:shd w:val="clear" w:color="auto" w:fill="FFFFFF"/>
        <w:ind w:firstLine="709"/>
        <w:jc w:val="both"/>
        <w:rPr>
          <w:color w:val="000000"/>
          <w:sz w:val="28"/>
          <w:szCs w:val="28"/>
        </w:rPr>
      </w:pPr>
      <w:r>
        <w:rPr>
          <w:color w:val="000000"/>
          <w:sz w:val="28"/>
          <w:szCs w:val="28"/>
        </w:rPr>
        <w:t xml:space="preserve">2.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784B58D6" w14:textId="4BEFDBFF" w:rsidR="00406E90" w:rsidRPr="00FE51AA" w:rsidRDefault="00EF24B8" w:rsidP="00406E90">
      <w:pPr>
        <w:shd w:val="clear" w:color="auto" w:fill="FFFFFF"/>
        <w:ind w:firstLine="709"/>
        <w:jc w:val="both"/>
        <w:rPr>
          <w:color w:val="000000"/>
          <w:sz w:val="28"/>
          <w:szCs w:val="28"/>
        </w:rPr>
      </w:pPr>
      <w:r>
        <w:rPr>
          <w:color w:val="000000"/>
          <w:sz w:val="28"/>
          <w:szCs w:val="28"/>
        </w:rPr>
        <w:t>3.</w:t>
      </w:r>
      <w:r w:rsidR="00406E90" w:rsidRPr="00FE51AA">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w:t>
      </w:r>
      <w:bookmarkStart w:id="0" w:name="_GoBack"/>
      <w:bookmarkEnd w:id="0"/>
      <w:r w:rsidR="00406E90" w:rsidRPr="00FE51AA">
        <w:rPr>
          <w:color w:val="000000"/>
          <w:sz w:val="28"/>
          <w:szCs w:val="28"/>
        </w:rPr>
        <w:t xml:space="preserve">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Pr="00A63753">
        <w:rPr>
          <w:bCs/>
          <w:color w:val="000000"/>
          <w:sz w:val="28"/>
          <w:szCs w:val="28"/>
        </w:rPr>
        <w:t>Магнитского городского поселения</w:t>
      </w:r>
      <w:r>
        <w:rPr>
          <w:bCs/>
          <w:color w:val="000000"/>
          <w:sz w:val="28"/>
          <w:szCs w:val="28"/>
        </w:rPr>
        <w:t>.</w:t>
      </w:r>
      <w:r w:rsidR="00406E90" w:rsidRPr="00FE51AA">
        <w:rPr>
          <w:color w:val="000000"/>
          <w:sz w:val="28"/>
          <w:szCs w:val="28"/>
        </w:rPr>
        <w:t xml:space="preserve"> </w:t>
      </w:r>
    </w:p>
    <w:p w14:paraId="7D9BF3C3" w14:textId="6F892202" w:rsidR="00406E90" w:rsidRPr="00FE51AA" w:rsidRDefault="00DD1BC5" w:rsidP="00406E90">
      <w:pPr>
        <w:shd w:val="clear" w:color="auto" w:fill="FFFFFF"/>
        <w:ind w:firstLine="709"/>
        <w:jc w:val="both"/>
        <w:rPr>
          <w:sz w:val="28"/>
          <w:szCs w:val="28"/>
        </w:rPr>
      </w:pPr>
      <w:r>
        <w:rPr>
          <w:color w:val="000000"/>
          <w:sz w:val="28"/>
          <w:szCs w:val="28"/>
        </w:rPr>
        <w:t>Р</w:t>
      </w:r>
      <w:r w:rsidR="00406E90" w:rsidRPr="00FE51AA">
        <w:rPr>
          <w:color w:val="000000"/>
          <w:sz w:val="28"/>
          <w:szCs w:val="28"/>
        </w:rPr>
        <w:t>аздел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00EF24B8" w:rsidRPr="00A63753">
        <w:rPr>
          <w:bCs/>
          <w:color w:val="000000"/>
          <w:sz w:val="28"/>
          <w:szCs w:val="28"/>
        </w:rPr>
        <w:t>Магнитского городского поселения</w:t>
      </w:r>
      <w:r w:rsidR="00EF24B8">
        <w:rPr>
          <w:bCs/>
          <w:color w:val="000000"/>
          <w:sz w:val="28"/>
          <w:szCs w:val="28"/>
        </w:rPr>
        <w:t xml:space="preserve"> </w:t>
      </w:r>
      <w:r w:rsidR="00406E90" w:rsidRPr="00FE51AA">
        <w:rPr>
          <w:color w:val="000000"/>
          <w:sz w:val="28"/>
          <w:szCs w:val="28"/>
        </w:rPr>
        <w:t>вступа</w:t>
      </w:r>
      <w:r>
        <w:rPr>
          <w:color w:val="000000"/>
          <w:sz w:val="28"/>
          <w:szCs w:val="28"/>
        </w:rPr>
        <w:t>е</w:t>
      </w:r>
      <w:r w:rsidR="00406E90" w:rsidRPr="00FE51AA">
        <w:rPr>
          <w:color w:val="000000"/>
          <w:sz w:val="28"/>
          <w:szCs w:val="28"/>
        </w:rPr>
        <w:t xml:space="preserve">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744377CF" w14:textId="77777777" w:rsidR="00ED4799" w:rsidRDefault="00ED4799" w:rsidP="00ED4799">
      <w:pPr>
        <w:ind w:firstLine="709"/>
        <w:jc w:val="both"/>
        <w:rPr>
          <w:sz w:val="28"/>
          <w:szCs w:val="28"/>
        </w:rPr>
      </w:pPr>
      <w:r>
        <w:rPr>
          <w:sz w:val="28"/>
          <w:szCs w:val="28"/>
        </w:rPr>
        <w:t>Председатель Совета депутатов</w:t>
      </w:r>
    </w:p>
    <w:p w14:paraId="5B5838C2" w14:textId="77777777" w:rsidR="00ED4799" w:rsidRDefault="00ED4799" w:rsidP="00ED4799">
      <w:pPr>
        <w:ind w:firstLine="709"/>
        <w:jc w:val="both"/>
        <w:rPr>
          <w:sz w:val="28"/>
          <w:szCs w:val="28"/>
        </w:rPr>
      </w:pPr>
      <w:r>
        <w:rPr>
          <w:sz w:val="28"/>
          <w:szCs w:val="28"/>
        </w:rPr>
        <w:t xml:space="preserve">Магнитского городского поселения                                 </w:t>
      </w:r>
      <w:proofErr w:type="spellStart"/>
      <w:r>
        <w:rPr>
          <w:sz w:val="28"/>
          <w:szCs w:val="28"/>
        </w:rPr>
        <w:t>Л.М.Перевышина</w:t>
      </w:r>
      <w:proofErr w:type="spellEnd"/>
    </w:p>
    <w:p w14:paraId="5578D7C4" w14:textId="77777777" w:rsidR="00ED4799" w:rsidRPr="00700821" w:rsidRDefault="00ED4799" w:rsidP="00ED4799">
      <w:pPr>
        <w:spacing w:line="240" w:lineRule="exact"/>
        <w:jc w:val="center"/>
        <w:rPr>
          <w:b/>
          <w:color w:val="000000"/>
        </w:rPr>
      </w:pPr>
    </w:p>
    <w:p w14:paraId="17FA6AD3" w14:textId="77777777" w:rsidR="00ED4799" w:rsidRDefault="00ED4799" w:rsidP="00ED4799">
      <w:pPr>
        <w:ind w:firstLine="709"/>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14:paraId="7CE0D459" w14:textId="77777777" w:rsidR="00ED4799" w:rsidRDefault="00ED4799" w:rsidP="00ED4799">
      <w:pPr>
        <w:ind w:firstLine="709"/>
        <w:jc w:val="both"/>
      </w:pPr>
      <w:r>
        <w:rPr>
          <w:sz w:val="28"/>
          <w:szCs w:val="28"/>
        </w:rPr>
        <w:t xml:space="preserve">Главы Магнитского городского поселения                           </w:t>
      </w:r>
      <w:proofErr w:type="spellStart"/>
      <w:r>
        <w:rPr>
          <w:sz w:val="28"/>
          <w:szCs w:val="28"/>
        </w:rPr>
        <w:t>С.А.Потеряев</w:t>
      </w:r>
      <w:proofErr w:type="spellEnd"/>
      <w:r>
        <w:t xml:space="preserve">                                 </w:t>
      </w:r>
    </w:p>
    <w:p w14:paraId="4D9DF4A1" w14:textId="77777777" w:rsidR="00406E90" w:rsidRDefault="00406E90" w:rsidP="00406E90">
      <w:pPr>
        <w:spacing w:line="240" w:lineRule="exact"/>
        <w:ind w:left="5398"/>
        <w:jc w:val="center"/>
        <w:rPr>
          <w:color w:val="000000"/>
        </w:rPr>
      </w:pPr>
    </w:p>
    <w:p w14:paraId="7AEA922C" w14:textId="77777777" w:rsidR="00DD1BC5" w:rsidRDefault="00DD1BC5" w:rsidP="00EF24B8">
      <w:pPr>
        <w:tabs>
          <w:tab w:val="num" w:pos="200"/>
        </w:tabs>
        <w:ind w:left="4536"/>
        <w:jc w:val="right"/>
        <w:outlineLvl w:val="0"/>
      </w:pPr>
    </w:p>
    <w:p w14:paraId="342A1A96" w14:textId="77777777" w:rsidR="00EF24B8" w:rsidRPr="00700821" w:rsidRDefault="00EF24B8" w:rsidP="00EF24B8">
      <w:pPr>
        <w:tabs>
          <w:tab w:val="num" w:pos="200"/>
        </w:tabs>
        <w:ind w:left="4536"/>
        <w:jc w:val="right"/>
        <w:outlineLvl w:val="0"/>
      </w:pPr>
      <w:r w:rsidRPr="00700821">
        <w:lastRenderedPageBreak/>
        <w:t>УТВЕРЖДЕНО</w:t>
      </w:r>
      <w:r>
        <w:t>:</w:t>
      </w:r>
    </w:p>
    <w:p w14:paraId="4E4AB1BA" w14:textId="77777777" w:rsidR="00EF24B8" w:rsidRDefault="00EF24B8" w:rsidP="00EF24B8">
      <w:pPr>
        <w:jc w:val="right"/>
        <w:rPr>
          <w:sz w:val="28"/>
          <w:szCs w:val="28"/>
        </w:rPr>
      </w:pPr>
      <w:r>
        <w:rPr>
          <w:sz w:val="28"/>
          <w:szCs w:val="28"/>
        </w:rPr>
        <w:t xml:space="preserve"> решением Совета депутатов </w:t>
      </w:r>
    </w:p>
    <w:p w14:paraId="2291001E" w14:textId="77777777" w:rsidR="00EF24B8" w:rsidRDefault="00EF24B8" w:rsidP="00EF24B8">
      <w:pPr>
        <w:jc w:val="right"/>
        <w:rPr>
          <w:sz w:val="28"/>
          <w:szCs w:val="28"/>
        </w:rPr>
      </w:pPr>
      <w:r>
        <w:rPr>
          <w:sz w:val="28"/>
          <w:szCs w:val="28"/>
        </w:rPr>
        <w:t xml:space="preserve">                                   Магнитского городского поселения</w:t>
      </w:r>
    </w:p>
    <w:p w14:paraId="2FBE46AE" w14:textId="3803B4A3" w:rsidR="00EF24B8" w:rsidRPr="00ED4799" w:rsidRDefault="00EF24B8" w:rsidP="00EF24B8">
      <w:pPr>
        <w:ind w:left="-426"/>
        <w:jc w:val="right"/>
        <w:rPr>
          <w:sz w:val="28"/>
          <w:szCs w:val="28"/>
        </w:rPr>
      </w:pPr>
      <w:r>
        <w:rPr>
          <w:sz w:val="28"/>
          <w:szCs w:val="28"/>
        </w:rPr>
        <w:t xml:space="preserve">                          </w:t>
      </w:r>
      <w:r w:rsidRPr="00ED4799">
        <w:rPr>
          <w:sz w:val="28"/>
          <w:szCs w:val="28"/>
        </w:rPr>
        <w:t xml:space="preserve">от   </w:t>
      </w:r>
      <w:r w:rsidR="00ED4799">
        <w:rPr>
          <w:sz w:val="28"/>
          <w:szCs w:val="28"/>
        </w:rPr>
        <w:t>28.12.</w:t>
      </w:r>
      <w:r w:rsidRPr="00ED4799">
        <w:rPr>
          <w:sz w:val="28"/>
          <w:szCs w:val="28"/>
        </w:rPr>
        <w:t xml:space="preserve">2021г.  № </w:t>
      </w:r>
      <w:r w:rsidR="00ED4799">
        <w:rPr>
          <w:sz w:val="28"/>
          <w:szCs w:val="28"/>
        </w:rPr>
        <w:t>63</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02335D3D" w:rsidR="00406E90" w:rsidRPr="00EF24B8" w:rsidRDefault="00406E90" w:rsidP="00406E90">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EF24B8">
        <w:rPr>
          <w:b/>
          <w:color w:val="000000"/>
          <w:sz w:val="28"/>
          <w:szCs w:val="28"/>
        </w:rPr>
        <w:t>Магнитского городского поселения</w:t>
      </w:r>
    </w:p>
    <w:p w14:paraId="1F9886E9" w14:textId="77777777" w:rsidR="00406E90" w:rsidRPr="00EF24B8" w:rsidRDefault="00406E90" w:rsidP="00406E90">
      <w:pPr>
        <w:spacing w:line="360" w:lineRule="auto"/>
        <w:jc w:val="center"/>
        <w:rPr>
          <w:b/>
        </w:rP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0135AC7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лесного контроля в границах </w:t>
      </w:r>
      <w:r w:rsidR="00EF24B8" w:rsidRPr="00EF24B8">
        <w:rPr>
          <w:rFonts w:ascii="Times New Roman" w:hAnsi="Times New Roman" w:cs="Times New Roman"/>
          <w:color w:val="000000"/>
          <w:sz w:val="28"/>
          <w:szCs w:val="28"/>
        </w:rPr>
        <w:t>Магнитского городского поселения</w:t>
      </w:r>
      <w:r w:rsidR="00EF24B8">
        <w:rPr>
          <w:rFonts w:ascii="Times New Roman" w:hAnsi="Times New Roman" w:cs="Times New Roman"/>
          <w:color w:val="000000"/>
        </w:rPr>
        <w:t xml:space="preserve"> </w:t>
      </w:r>
      <w:r w:rsidRPr="00FE51AA">
        <w:rPr>
          <w:rFonts w:ascii="Times New Roman" w:hAnsi="Times New Roman" w:cs="Times New Roman"/>
          <w:color w:val="000000"/>
          <w:sz w:val="28"/>
          <w:szCs w:val="28"/>
        </w:rPr>
        <w:t xml:space="preserve"> (далее – муниципальный лесной контроль).</w:t>
      </w:r>
    </w:p>
    <w:p w14:paraId="657B6D33" w14:textId="0326A74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EF24B8" w:rsidRPr="00EF24B8">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EF24B8" w:rsidRPr="00EF24B8">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CED0CC9"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w:t>
      </w:r>
      <w:r w:rsidR="00ED4799">
        <w:rPr>
          <w:color w:val="000000"/>
          <w:sz w:val="28"/>
          <w:szCs w:val="28"/>
        </w:rPr>
        <w:t>.</w:t>
      </w:r>
      <w:r w:rsidR="008D3377">
        <w:rPr>
          <w:color w:val="000000"/>
          <w:sz w:val="28"/>
          <w:szCs w:val="28"/>
        </w:rPr>
        <w:t xml:space="preserve"> </w:t>
      </w:r>
      <w:r w:rsidRPr="00FE51AA">
        <w:rPr>
          <w:color w:val="000000"/>
          <w:sz w:val="28"/>
          <w:szCs w:val="28"/>
        </w:rPr>
        <w:t>Муниципальный лесной контроль осуществляется администрацией</w:t>
      </w:r>
      <w:r w:rsidRPr="00FE51AA">
        <w:rPr>
          <w:color w:val="000000"/>
        </w:rPr>
        <w:t xml:space="preserve"> </w:t>
      </w:r>
      <w:r w:rsidR="00EF24B8" w:rsidRPr="00EF24B8">
        <w:rPr>
          <w:color w:val="000000"/>
          <w:sz w:val="28"/>
          <w:szCs w:val="28"/>
        </w:rPr>
        <w:t>Магнитского городского поселения</w:t>
      </w:r>
      <w:r w:rsidRPr="00FE51AA">
        <w:rPr>
          <w:i/>
          <w:iCs/>
          <w:color w:val="000000"/>
        </w:rPr>
        <w:t xml:space="preserve"> </w:t>
      </w:r>
      <w:r w:rsidRPr="00FE51AA">
        <w:rPr>
          <w:color w:val="000000"/>
          <w:sz w:val="28"/>
          <w:szCs w:val="28"/>
        </w:rPr>
        <w:t>(далее – администрация).</w:t>
      </w:r>
    </w:p>
    <w:p w14:paraId="219309EB" w14:textId="2D10823A" w:rsidR="00406E90" w:rsidRPr="00FE51AA" w:rsidRDefault="00406E90" w:rsidP="00406E90">
      <w:pPr>
        <w:spacing w:line="360" w:lineRule="auto"/>
        <w:ind w:firstLine="709"/>
        <w:contextualSpacing/>
        <w:jc w:val="both"/>
        <w:rPr>
          <w:sz w:val="28"/>
          <w:szCs w:val="28"/>
        </w:rPr>
      </w:pPr>
      <w:r w:rsidRPr="00FE51AA">
        <w:rPr>
          <w:color w:val="000000"/>
          <w:sz w:val="28"/>
          <w:szCs w:val="28"/>
        </w:rPr>
        <w:t>1.4</w:t>
      </w:r>
      <w:r w:rsidR="00ED4799">
        <w:rPr>
          <w:color w:val="000000"/>
          <w:sz w:val="28"/>
          <w:szCs w:val="28"/>
        </w:rPr>
        <w:t>.</w:t>
      </w:r>
      <w:r w:rsidR="008D3377">
        <w:rPr>
          <w:color w:val="000000"/>
          <w:sz w:val="28"/>
          <w:szCs w:val="28"/>
        </w:rPr>
        <w:t xml:space="preserve"> </w:t>
      </w:r>
      <w:r w:rsidRPr="00FE51AA">
        <w:rPr>
          <w:color w:val="000000"/>
          <w:sz w:val="28"/>
          <w:szCs w:val="28"/>
        </w:rPr>
        <w:t xml:space="preserve">Должностными лицами администрации, уполномоченными осуществлять муниципальный лесной контроль, являются </w:t>
      </w:r>
      <w:r w:rsidR="00EF24B8">
        <w:rPr>
          <w:color w:val="000000"/>
          <w:sz w:val="28"/>
          <w:szCs w:val="28"/>
        </w:rPr>
        <w:t xml:space="preserve">Глава Магнитского городского поселения, Заместитель Главы </w:t>
      </w:r>
      <w:r w:rsidR="00EF24B8" w:rsidRPr="00AE6CAB">
        <w:rPr>
          <w:color w:val="000000"/>
          <w:sz w:val="28"/>
          <w:szCs w:val="28"/>
        </w:rPr>
        <w:t>Магнитского городского поселения</w:t>
      </w:r>
      <w:r w:rsidR="00B57C5F">
        <w:rPr>
          <w:color w:val="000000"/>
          <w:sz w:val="28"/>
          <w:szCs w:val="28"/>
        </w:rPr>
        <w:t>,</w:t>
      </w:r>
      <w:r w:rsidR="00B57C5F" w:rsidRPr="00B57C5F">
        <w:rPr>
          <w:color w:val="000000"/>
          <w:sz w:val="28"/>
          <w:szCs w:val="28"/>
        </w:rPr>
        <w:t xml:space="preserve"> </w:t>
      </w:r>
      <w:r w:rsidR="00B57C5F">
        <w:rPr>
          <w:color w:val="000000"/>
          <w:sz w:val="28"/>
          <w:szCs w:val="28"/>
        </w:rPr>
        <w:t>ведущий специалист по земельным вопросам</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w:t>
      </w:r>
      <w:r w:rsidRPr="00FE51AA">
        <w:rPr>
          <w:color w:val="000000"/>
          <w:sz w:val="28"/>
          <w:szCs w:val="28"/>
        </w:rPr>
        <w:lastRenderedPageBreak/>
        <w:t>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5E2CBF9" w14:textId="6D60B852"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1.</w:t>
      </w:r>
      <w:r w:rsidR="00AC7A46">
        <w:rPr>
          <w:rFonts w:ascii="Times New Roman" w:hAnsi="Times New Roman" w:cs="Times New Roman"/>
          <w:color w:val="000000"/>
          <w:sz w:val="28"/>
          <w:szCs w:val="28"/>
        </w:rPr>
        <w:t>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328C060B" w:rsidR="00406E90" w:rsidRPr="00FE51AA" w:rsidRDefault="008D3377"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1.5.1</w:t>
      </w:r>
      <w:r w:rsidR="00ED4799">
        <w:rPr>
          <w:rFonts w:ascii="Times New Roman" w:hAnsi="Times New Roman" w:cs="Times New Roman"/>
          <w:color w:val="262626"/>
          <w:sz w:val="28"/>
          <w:szCs w:val="28"/>
          <w:shd w:val="clear" w:color="auto" w:fill="FFFFFF"/>
        </w:rPr>
        <w:t>.</w:t>
      </w:r>
      <w:r w:rsidR="00406E90" w:rsidRPr="00FE51AA">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E51AA">
        <w:rPr>
          <w:rFonts w:ascii="Times New Roman" w:hAnsi="Times New Roman" w:cs="Times New Roman"/>
          <w:sz w:val="28"/>
          <w:szCs w:val="28"/>
        </w:rPr>
        <w:t>лесных участков, находящихся в муниципальной собственности,</w:t>
      </w:r>
      <w:r w:rsidR="00406E90" w:rsidRPr="00FE51AA">
        <w:rPr>
          <w:rFonts w:ascii="Times New Roman" w:hAnsi="Times New Roman" w:cs="Times New Roman"/>
          <w:color w:val="262626"/>
          <w:sz w:val="28"/>
          <w:szCs w:val="28"/>
          <w:shd w:val="clear" w:color="auto" w:fill="FFFFFF"/>
        </w:rPr>
        <w:t xml:space="preserve"> и лесоразведению в них;</w:t>
      </w:r>
    </w:p>
    <w:p w14:paraId="21FC8B91" w14:textId="40D0AF55"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1.5.2</w:t>
      </w:r>
      <w:r w:rsidR="00ED4799">
        <w:rPr>
          <w:rFonts w:ascii="Times New Roman" w:hAnsi="Times New Roman" w:cs="Times New Roman"/>
          <w:color w:val="262626"/>
          <w:sz w:val="28"/>
          <w:szCs w:val="28"/>
          <w:shd w:val="clear" w:color="auto" w:fill="FFFFFF"/>
        </w:rPr>
        <w:t>.</w:t>
      </w:r>
      <w:r w:rsidR="00406E90" w:rsidRPr="00FE51AA">
        <w:rPr>
          <w:rFonts w:ascii="Times New Roman" w:hAnsi="Times New Roman" w:cs="Times New Roman"/>
          <w:color w:val="262626"/>
          <w:sz w:val="28"/>
          <w:szCs w:val="28"/>
          <w:shd w:val="clear" w:color="auto" w:fill="FFFFFF"/>
        </w:rPr>
        <w:t xml:space="preserve"> </w:t>
      </w:r>
      <w:r w:rsidR="00406E90" w:rsidRPr="00FE51AA">
        <w:rPr>
          <w:rFonts w:ascii="Times New Roman" w:hAnsi="Times New Roman" w:cs="Times New Roman"/>
          <w:sz w:val="28"/>
          <w:szCs w:val="28"/>
        </w:rPr>
        <w:t>производственные объекты:</w:t>
      </w:r>
    </w:p>
    <w:p w14:paraId="708304AD" w14:textId="20E339D4" w:rsidR="00406E90" w:rsidRPr="00FE51AA" w:rsidRDefault="00ED4799"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482E4DB6" w:rsidR="00406E90" w:rsidRPr="00FE51AA" w:rsidRDefault="00ED4799"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E51AA">
        <w:rPr>
          <w:rFonts w:ascii="Times New Roman" w:hAnsi="Times New Roman" w:cs="Times New Roman"/>
          <w:sz w:val="28"/>
          <w:szCs w:val="28"/>
        </w:rPr>
        <w:t>средства предупреждения и тушения лесных пожаров;</w:t>
      </w:r>
    </w:p>
    <w:p w14:paraId="4B2D6D2A" w14:textId="336814D6" w:rsidR="00406E90" w:rsidRPr="00FE51AA" w:rsidRDefault="00ED4799" w:rsidP="00406E90">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 xml:space="preserve">- </w:t>
      </w:r>
      <w:r w:rsidR="00406E90"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14:paraId="28C1B51B" w14:textId="033EE53D"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w:t>
      </w:r>
      <w:r w:rsidR="00AC7A46">
        <w:rPr>
          <w:rFonts w:ascii="Times New Roman" w:hAnsi="Times New Roman" w:cs="Times New Roman"/>
          <w:color w:val="000000"/>
          <w:sz w:val="28"/>
          <w:szCs w:val="28"/>
        </w:rPr>
        <w:t>6</w:t>
      </w:r>
      <w:r w:rsidR="00ED4799">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1EECFC6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75D628" w14:textId="049C9BF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071856A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4BC22608"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F80850C"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AC7A46">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лаве (заместителю </w:t>
      </w:r>
      <w:r w:rsidR="00AC7A46">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704B79" w:rsidRPr="00AE6CAB">
        <w:rPr>
          <w:color w:val="000000"/>
          <w:sz w:val="28"/>
          <w:szCs w:val="28"/>
        </w:rPr>
        <w:t>Магнитского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239CC0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2E563C68"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2.5.1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информирование;</w:t>
      </w:r>
    </w:p>
    <w:p w14:paraId="012647AB" w14:textId="3D583D6B"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обобщение правоприменительной практики;</w:t>
      </w:r>
    </w:p>
    <w:p w14:paraId="349813CF" w14:textId="7D391154"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объявление предостережений;</w:t>
      </w:r>
    </w:p>
    <w:p w14:paraId="493CB7E1" w14:textId="115AAD18"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консультирование;</w:t>
      </w:r>
    </w:p>
    <w:p w14:paraId="39670340" w14:textId="5EAF22A5"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профилактический визит</w:t>
      </w:r>
      <w:r w:rsidR="00406E90" w:rsidRPr="00FE51AA">
        <w:rPr>
          <w:rStyle w:val="aff1"/>
          <w:color w:val="000000"/>
          <w:sz w:val="28"/>
          <w:szCs w:val="28"/>
        </w:rPr>
        <w:footnoteReference w:id="2"/>
      </w:r>
      <w:r w:rsidR="00406E90" w:rsidRPr="00FE51AA">
        <w:rPr>
          <w:rFonts w:ascii="Times New Roman" w:hAnsi="Times New Roman" w:cs="Times New Roman"/>
          <w:color w:val="000000"/>
          <w:sz w:val="28"/>
          <w:szCs w:val="28"/>
        </w:rPr>
        <w:t>.</w:t>
      </w:r>
    </w:p>
    <w:p w14:paraId="3FF47B94" w14:textId="7FD1053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A9D36F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Администрация также вправе информировать н</w:t>
      </w:r>
      <w:r w:rsidRPr="00704B79">
        <w:rPr>
          <w:rFonts w:ascii="Times New Roman" w:hAnsi="Times New Roman" w:cs="Times New Roman"/>
          <w:color w:val="000000"/>
          <w:sz w:val="28"/>
          <w:szCs w:val="28"/>
        </w:rPr>
        <w:t xml:space="preserve">аселение </w:t>
      </w:r>
      <w:r w:rsidR="00704B79" w:rsidRPr="00704B79">
        <w:rPr>
          <w:rFonts w:ascii="Times New Roman" w:hAnsi="Times New Roman" w:cs="Times New Roman"/>
          <w:color w:val="000000"/>
          <w:sz w:val="28"/>
          <w:szCs w:val="28"/>
        </w:rPr>
        <w:t xml:space="preserve">Магнитского городского поселения </w:t>
      </w:r>
      <w:r w:rsidRPr="00704B79">
        <w:rPr>
          <w:rFonts w:ascii="Times New Roman" w:hAnsi="Times New Roman" w:cs="Times New Roman"/>
          <w:color w:val="000000"/>
          <w:sz w:val="28"/>
          <w:szCs w:val="28"/>
        </w:rPr>
        <w:t xml:space="preserve">на собраниях и конференциях </w:t>
      </w:r>
      <w:r w:rsidRPr="00FE51AA">
        <w:rPr>
          <w:rFonts w:ascii="Times New Roman" w:hAnsi="Times New Roman" w:cs="Times New Roman"/>
          <w:color w:val="000000"/>
          <w:sz w:val="28"/>
          <w:szCs w:val="28"/>
        </w:rPr>
        <w:t>граждан об обязательных требованиях, предъявляемых к объектам контроля.</w:t>
      </w:r>
    </w:p>
    <w:p w14:paraId="38728A30" w14:textId="10C29AD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14BB5EC3" w:rsidR="00406E90" w:rsidRPr="00FE51AA" w:rsidRDefault="00406E90" w:rsidP="00406E90">
      <w:pPr>
        <w:spacing w:line="360" w:lineRule="auto"/>
        <w:ind w:firstLine="709"/>
        <w:jc w:val="both"/>
        <w:rPr>
          <w:color w:val="000000"/>
          <w:sz w:val="28"/>
          <w:szCs w:val="28"/>
        </w:rPr>
      </w:pPr>
      <w:r w:rsidRPr="00FE51AA">
        <w:rPr>
          <w:color w:val="000000"/>
          <w:sz w:val="28"/>
          <w:szCs w:val="28"/>
        </w:rPr>
        <w:t>2.8</w:t>
      </w:r>
      <w:r w:rsidR="00ED4799">
        <w:rPr>
          <w:color w:val="000000"/>
          <w:sz w:val="28"/>
          <w:szCs w:val="28"/>
        </w:rPr>
        <w:t>.</w:t>
      </w:r>
      <w:r w:rsidR="008D3377">
        <w:rPr>
          <w:color w:val="000000"/>
          <w:sz w:val="28"/>
          <w:szCs w:val="28"/>
        </w:rPr>
        <w:t xml:space="preserve">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w:t>
      </w:r>
      <w:r w:rsidR="00704B79">
        <w:rPr>
          <w:color w:val="000000"/>
          <w:sz w:val="28"/>
          <w:szCs w:val="28"/>
        </w:rPr>
        <w:t>Г</w:t>
      </w:r>
      <w:r w:rsidRPr="00FE51AA">
        <w:rPr>
          <w:color w:val="000000"/>
          <w:sz w:val="28"/>
          <w:szCs w:val="28"/>
        </w:rPr>
        <w:t xml:space="preserve">лавой (заместителем </w:t>
      </w:r>
      <w:r w:rsidR="00704B79">
        <w:rPr>
          <w:color w:val="000000"/>
          <w:sz w:val="28"/>
          <w:szCs w:val="28"/>
        </w:rPr>
        <w:t>Г</w:t>
      </w:r>
      <w:r w:rsidRPr="00FE51AA">
        <w:rPr>
          <w:color w:val="000000"/>
          <w:sz w:val="28"/>
          <w:szCs w:val="28"/>
        </w:rPr>
        <w:t xml:space="preserve">лавы) </w:t>
      </w:r>
      <w:r w:rsidR="00704B79" w:rsidRPr="00AE6CAB">
        <w:rPr>
          <w:color w:val="000000"/>
          <w:sz w:val="28"/>
          <w:szCs w:val="28"/>
        </w:rPr>
        <w:t>Магнитского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lastRenderedPageBreak/>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0EAB1528"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w:t>
      </w:r>
      <w:r w:rsidR="00ED4799">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3E52193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w:t>
      </w:r>
      <w:r w:rsidR="00BE4AF0">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BE4AF0">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BE4AF0">
        <w:rPr>
          <w:rFonts w:ascii="Times New Roman" w:hAnsi="Times New Roman" w:cs="Times New Roman"/>
          <w:color w:val="000000"/>
          <w:sz w:val="28"/>
          <w:szCs w:val="28"/>
        </w:rPr>
        <w:t>Магнитского городского поселения</w:t>
      </w:r>
      <w:r w:rsidR="00BE4AF0">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54576870"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организация и осуществление муниципального лесного контроля;</w:t>
      </w:r>
    </w:p>
    <w:p w14:paraId="348F6B50" w14:textId="384E6069"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r w:rsidR="00406E90" w:rsidRPr="00FE51AA">
        <w:rPr>
          <w:rFonts w:ascii="Times New Roman" w:hAnsi="Times New Roman" w:cs="Times New Roman"/>
          <w:sz w:val="28"/>
          <w:szCs w:val="28"/>
        </w:rPr>
        <w:t xml:space="preserve"> </w:t>
      </w:r>
    </w:p>
    <w:p w14:paraId="7D14A6D6" w14:textId="31D5802D"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2.9.3</w:t>
      </w:r>
      <w:r w:rsidR="00ED4799">
        <w:rPr>
          <w:rFonts w:ascii="Times New Roman" w:hAnsi="Times New Roman" w:cs="Times New Roman"/>
          <w:sz w:val="28"/>
          <w:szCs w:val="28"/>
        </w:rPr>
        <w:t>.</w:t>
      </w:r>
      <w:r w:rsidR="00406E90" w:rsidRPr="00FE51AA">
        <w:rPr>
          <w:rFonts w:ascii="Times New Roman" w:hAnsi="Times New Roman" w:cs="Times New Roman"/>
          <w:sz w:val="28"/>
          <w:szCs w:val="28"/>
        </w:rPr>
        <w:t xml:space="preserve"> порядок обжалования действий (бездействия) должностных лиц, уполномоченных осуществлять муниципальный лесной контроль;</w:t>
      </w:r>
    </w:p>
    <w:p w14:paraId="1C516A96" w14:textId="66A304A1"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ED4799">
        <w:rPr>
          <w:rFonts w:ascii="Times New Roman" w:hAnsi="Times New Roman" w:cs="Times New Roman"/>
          <w:sz w:val="28"/>
          <w:szCs w:val="28"/>
        </w:rPr>
        <w:t>.</w:t>
      </w:r>
      <w:r w:rsidR="00406E90" w:rsidRPr="00FE51AA">
        <w:rPr>
          <w:rFonts w:ascii="Times New Roman" w:hAnsi="Times New Roman" w:cs="Times New Roman"/>
          <w:sz w:val="28"/>
          <w:szCs w:val="28"/>
        </w:rPr>
        <w:t xml:space="preserve"> получение информации о </w:t>
      </w:r>
      <w:r w:rsidR="00406E90"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16F57CD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62C40519"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5421C7DE" w14:textId="15046F9E"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2EFD7421" w14:textId="663ACA93"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E51AA">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2EA71A86"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77BB3">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477BB3">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477BB3">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87A62DC"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w:t>
      </w:r>
      <w:r w:rsidR="00ED4799">
        <w:rPr>
          <w:rFonts w:ascii="Times New Roman" w:hAnsi="Times New Roman" w:cs="Times New Roman"/>
          <w:sz w:val="28"/>
          <w:szCs w:val="28"/>
        </w:rPr>
        <w:t>.</w:t>
      </w:r>
      <w:r w:rsidR="008D3377">
        <w:rPr>
          <w:rFonts w:ascii="Times New Roman" w:hAnsi="Times New Roman" w:cs="Times New Roman"/>
          <w:sz w:val="28"/>
          <w:szCs w:val="28"/>
        </w:rPr>
        <w:t xml:space="preserve"> </w:t>
      </w:r>
      <w:r w:rsidRPr="00FE51AA">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0A2F7CA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5ACCAC69"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00406E90" w:rsidRPr="00FE51AA">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8FF3160"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3.1.2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1162C07"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5CC93A1B" w14:textId="7AA407FE"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01D39A6E" w:rsidR="00406E90" w:rsidRPr="00FE51AA" w:rsidRDefault="008D3377" w:rsidP="00406E90">
      <w:pPr>
        <w:spacing w:line="360" w:lineRule="auto"/>
        <w:ind w:firstLine="709"/>
        <w:jc w:val="both"/>
        <w:rPr>
          <w:color w:val="000000"/>
          <w:sz w:val="28"/>
          <w:szCs w:val="28"/>
        </w:rPr>
      </w:pPr>
      <w:proofErr w:type="gramStart"/>
      <w:r>
        <w:rPr>
          <w:color w:val="000000"/>
          <w:sz w:val="28"/>
          <w:szCs w:val="28"/>
        </w:rPr>
        <w:t>3.1.5</w:t>
      </w:r>
      <w:r w:rsidR="00ED4799">
        <w:rPr>
          <w:color w:val="000000"/>
          <w:sz w:val="28"/>
          <w:szCs w:val="28"/>
        </w:rPr>
        <w:t>.</w:t>
      </w:r>
      <w:r w:rsidR="00406E90" w:rsidRPr="00FE51AA">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00406E90"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406E90" w:rsidRPr="00FE51AA">
        <w:rPr>
          <w:color w:val="000000"/>
          <w:sz w:val="28"/>
          <w:szCs w:val="28"/>
          <w:shd w:val="clear" w:color="auto" w:fill="FFFFFF"/>
        </w:rPr>
        <w:t xml:space="preserve"> автоматическом </w:t>
      </w:r>
      <w:proofErr w:type="gramStart"/>
      <w:r w:rsidR="00406E90" w:rsidRPr="00FE51AA">
        <w:rPr>
          <w:color w:val="000000"/>
          <w:sz w:val="28"/>
          <w:szCs w:val="28"/>
          <w:shd w:val="clear" w:color="auto" w:fill="FFFFFF"/>
        </w:rPr>
        <w:t>режиме</w:t>
      </w:r>
      <w:proofErr w:type="gramEnd"/>
      <w:r w:rsidR="00406E90"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406E90" w:rsidRPr="00FE51AA">
        <w:rPr>
          <w:color w:val="000000"/>
          <w:sz w:val="28"/>
          <w:szCs w:val="28"/>
        </w:rPr>
        <w:t>);</w:t>
      </w:r>
    </w:p>
    <w:p w14:paraId="252829AC" w14:textId="2DD82AE1"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10D3785D" w14:textId="58F1C71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4E6EB30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07D754A3"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3.4</w:t>
      </w:r>
      <w:r w:rsidR="00ED4799">
        <w:rPr>
          <w:rFonts w:ascii="Times New Roman" w:hAnsi="Times New Roman" w:cs="Times New Roman"/>
          <w:sz w:val="28"/>
          <w:szCs w:val="28"/>
        </w:rPr>
        <w:t>.</w:t>
      </w:r>
      <w:r w:rsidR="008D3377">
        <w:rPr>
          <w:rFonts w:ascii="Times New Roman" w:hAnsi="Times New Roman" w:cs="Times New Roman"/>
          <w:sz w:val="28"/>
          <w:szCs w:val="28"/>
        </w:rPr>
        <w:t xml:space="preserve">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6AD6A80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18E3B24D" w14:textId="47FA4627"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3.5.1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00406E90" w:rsidRPr="00FE51AA">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406E90" w:rsidRPr="00FE51AA">
        <w:rPr>
          <w:rFonts w:ascii="Times New Roman" w:hAnsi="Times New Roman" w:cs="Times New Roman"/>
          <w:color w:val="000000"/>
          <w:sz w:val="28"/>
          <w:szCs w:val="28"/>
        </w:rPr>
        <w:t xml:space="preserve"> лиц;</w:t>
      </w:r>
    </w:p>
    <w:p w14:paraId="021936B3" w14:textId="67622600"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3B58B40E"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55003FB2"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05987BDD"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45D48BD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605F760"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477BB3">
        <w:rPr>
          <w:rFonts w:ascii="Times New Roman" w:hAnsi="Times New Roman" w:cs="Times New Roman"/>
          <w:color w:val="000000"/>
          <w:sz w:val="28"/>
          <w:szCs w:val="28"/>
        </w:rPr>
        <w:t>Г</w:t>
      </w:r>
      <w:r w:rsidR="00406E90" w:rsidRPr="00FE51AA">
        <w:rPr>
          <w:rFonts w:ascii="Times New Roman" w:hAnsi="Times New Roman" w:cs="Times New Roman"/>
          <w:color w:val="000000"/>
          <w:sz w:val="28"/>
          <w:szCs w:val="28"/>
        </w:rPr>
        <w:t xml:space="preserve">лавы (заместителя </w:t>
      </w:r>
      <w:r w:rsidR="00477BB3">
        <w:rPr>
          <w:rFonts w:ascii="Times New Roman" w:hAnsi="Times New Roman" w:cs="Times New Roman"/>
          <w:color w:val="000000"/>
          <w:sz w:val="28"/>
          <w:szCs w:val="28"/>
        </w:rPr>
        <w:t>Г</w:t>
      </w:r>
      <w:r w:rsidR="00406E90" w:rsidRPr="00FE51AA">
        <w:rPr>
          <w:rFonts w:ascii="Times New Roman" w:hAnsi="Times New Roman" w:cs="Times New Roman"/>
          <w:color w:val="000000"/>
          <w:sz w:val="28"/>
          <w:szCs w:val="28"/>
        </w:rPr>
        <w:t xml:space="preserve">лавы) </w:t>
      </w:r>
      <w:r w:rsidR="00477BB3">
        <w:rPr>
          <w:rFonts w:ascii="Times New Roman" w:hAnsi="Times New Roman" w:cs="Times New Roman"/>
          <w:color w:val="000000"/>
          <w:sz w:val="28"/>
          <w:szCs w:val="28"/>
        </w:rPr>
        <w:t>Магнитского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w:t>
      </w:r>
      <w:r w:rsidR="00406E90" w:rsidRPr="00FE51AA">
        <w:rPr>
          <w:rFonts w:ascii="Times New Roman" w:hAnsi="Times New Roman" w:cs="Times New Roman"/>
          <w:color w:val="000000"/>
          <w:sz w:val="28"/>
          <w:szCs w:val="28"/>
          <w:shd w:val="clear" w:color="auto" w:fill="FFFFFF"/>
        </w:rPr>
        <w:lastRenderedPageBreak/>
        <w:t>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2DEFD4CD"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64C3756B"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ED4799">
        <w:rPr>
          <w:color w:val="000000"/>
          <w:sz w:val="28"/>
          <w:szCs w:val="28"/>
        </w:rPr>
        <w:t>.</w:t>
      </w:r>
      <w:r w:rsidR="008D3377">
        <w:rPr>
          <w:color w:val="000000"/>
          <w:sz w:val="28"/>
          <w:szCs w:val="28"/>
        </w:rPr>
        <w:t xml:space="preserve"> </w:t>
      </w:r>
      <w:r w:rsidR="00406E90" w:rsidRPr="00FE51AA">
        <w:rPr>
          <w:color w:val="000000"/>
          <w:sz w:val="28"/>
          <w:szCs w:val="28"/>
        </w:rP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406E90" w:rsidRPr="00FE51AA">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397C658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44F0BAF" w:rsidR="00406E90" w:rsidRPr="00FE51AA" w:rsidRDefault="008D3377" w:rsidP="00406E90">
      <w:pPr>
        <w:spacing w:line="360" w:lineRule="auto"/>
        <w:ind w:firstLine="709"/>
        <w:jc w:val="both"/>
        <w:rPr>
          <w:color w:val="000000"/>
          <w:sz w:val="28"/>
          <w:szCs w:val="28"/>
          <w:shd w:val="clear" w:color="auto" w:fill="FFFFFF"/>
        </w:rPr>
      </w:pPr>
      <w:r>
        <w:rPr>
          <w:color w:val="000000"/>
          <w:sz w:val="28"/>
          <w:szCs w:val="28"/>
        </w:rPr>
        <w:t>3.11.1</w:t>
      </w:r>
      <w:r w:rsidR="00ED4799">
        <w:rPr>
          <w:color w:val="000000"/>
          <w:sz w:val="28"/>
          <w:szCs w:val="28"/>
        </w:rPr>
        <w:t>.</w:t>
      </w:r>
      <w:r w:rsidR="00406E90" w:rsidRPr="00FE51AA">
        <w:rPr>
          <w:color w:val="000000"/>
          <w:sz w:val="28"/>
          <w:szCs w:val="28"/>
        </w:rPr>
        <w:t xml:space="preserve"> </w:t>
      </w:r>
      <w:r w:rsidR="00406E90"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00406E90" w:rsidRPr="00FE51AA">
        <w:rPr>
          <w:color w:val="000000"/>
          <w:sz w:val="28"/>
          <w:szCs w:val="28"/>
        </w:rPr>
        <w:t xml:space="preserve">должностным лицом, уполномоченным осуществлять муниципальный лесной контроль, </w:t>
      </w:r>
      <w:r w:rsidR="00406E90"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29AAE319" w:rsidR="00406E90" w:rsidRPr="00FE51AA" w:rsidRDefault="008D3377" w:rsidP="00406E90">
      <w:pPr>
        <w:spacing w:line="360" w:lineRule="auto"/>
        <w:ind w:firstLine="709"/>
        <w:jc w:val="both"/>
        <w:rPr>
          <w:color w:val="000000"/>
          <w:sz w:val="28"/>
          <w:szCs w:val="28"/>
        </w:rPr>
      </w:pPr>
      <w:r>
        <w:rPr>
          <w:color w:val="000000"/>
          <w:sz w:val="28"/>
          <w:szCs w:val="28"/>
          <w:shd w:val="clear" w:color="auto" w:fill="FFFFFF"/>
        </w:rPr>
        <w:t>3.11.2</w:t>
      </w:r>
      <w:r w:rsidR="00ED4799">
        <w:rPr>
          <w:color w:val="000000"/>
          <w:sz w:val="28"/>
          <w:szCs w:val="28"/>
          <w:shd w:val="clear" w:color="auto" w:fill="FFFFFF"/>
        </w:rPr>
        <w:t xml:space="preserve">. </w:t>
      </w:r>
      <w:r w:rsidR="00406E90" w:rsidRPr="00FE51AA">
        <w:rPr>
          <w:color w:val="000000"/>
          <w:sz w:val="28"/>
          <w:szCs w:val="28"/>
          <w:shd w:val="clear" w:color="auto" w:fill="FFFFFF"/>
        </w:rPr>
        <w:t xml:space="preserve"> отсутствие признаков </w:t>
      </w:r>
      <w:r w:rsidR="00406E90"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224E9C25" w:rsidR="00406E90" w:rsidRPr="00FE51AA" w:rsidRDefault="008D3377" w:rsidP="00406E90">
      <w:pPr>
        <w:spacing w:line="360" w:lineRule="auto"/>
        <w:ind w:firstLine="709"/>
        <w:jc w:val="both"/>
        <w:rPr>
          <w:color w:val="000000"/>
          <w:sz w:val="28"/>
          <w:szCs w:val="28"/>
        </w:rPr>
      </w:pPr>
      <w:r>
        <w:rPr>
          <w:color w:val="000000"/>
          <w:sz w:val="28"/>
          <w:szCs w:val="28"/>
        </w:rPr>
        <w:t>3.11.3</w:t>
      </w:r>
      <w:r w:rsidR="00ED4799">
        <w:rPr>
          <w:color w:val="000000"/>
          <w:sz w:val="28"/>
          <w:szCs w:val="28"/>
        </w:rPr>
        <w:t>.</w:t>
      </w:r>
      <w:r w:rsidR="00406E90" w:rsidRPr="00FE51AA">
        <w:rPr>
          <w:color w:val="000000"/>
          <w:sz w:val="28"/>
          <w:szCs w:val="28"/>
        </w:rPr>
        <w:t xml:space="preserve"> имеются уважительные причины для отсутствия контролируемого лица (болезнь</w:t>
      </w:r>
      <w:r w:rsidR="00406E90" w:rsidRPr="00FE51AA">
        <w:rPr>
          <w:color w:val="000000"/>
          <w:sz w:val="28"/>
          <w:szCs w:val="28"/>
          <w:shd w:val="clear" w:color="auto" w:fill="FFFFFF"/>
        </w:rPr>
        <w:t xml:space="preserve"> контролируемого лица</w:t>
      </w:r>
      <w:r w:rsidR="00406E90" w:rsidRPr="00FE51AA">
        <w:rPr>
          <w:color w:val="000000"/>
          <w:sz w:val="28"/>
          <w:szCs w:val="28"/>
        </w:rPr>
        <w:t>, его командировка и т.п.) при проведении</w:t>
      </w:r>
      <w:r w:rsidR="00406E90" w:rsidRPr="00FE51AA">
        <w:rPr>
          <w:color w:val="000000"/>
          <w:sz w:val="28"/>
          <w:szCs w:val="28"/>
          <w:shd w:val="clear" w:color="auto" w:fill="FFFFFF"/>
        </w:rPr>
        <w:t xml:space="preserve"> контрольного мероприятия</w:t>
      </w:r>
      <w:r w:rsidR="00406E90" w:rsidRPr="00FE51AA">
        <w:rPr>
          <w:color w:val="000000"/>
          <w:sz w:val="28"/>
          <w:szCs w:val="28"/>
        </w:rPr>
        <w:t>.</w:t>
      </w:r>
    </w:p>
    <w:p w14:paraId="427C2049" w14:textId="1BD70103"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51AA">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14:paraId="19DFDF2D" w14:textId="3CC8F8EE"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14:paraId="3C8176B2" w14:textId="050292DD"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EF24B8">
        <w:rPr>
          <w:rFonts w:ascii="Times New Roman" w:hAnsi="Times New Roman" w:cs="Times New Roman"/>
          <w:color w:val="000000"/>
          <w:sz w:val="28"/>
          <w:szCs w:val="28"/>
        </w:rPr>
        <w:t>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4EC8D7F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EF24B8">
        <w:rPr>
          <w:rFonts w:ascii="Times New Roman" w:hAnsi="Times New Roman" w:cs="Times New Roman"/>
          <w:color w:val="000000"/>
          <w:sz w:val="28"/>
          <w:szCs w:val="28"/>
        </w:rPr>
        <w:t>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0D9A9C43" w14:textId="1B2BA66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EF24B8">
        <w:rPr>
          <w:rFonts w:ascii="Times New Roman" w:hAnsi="Times New Roman" w:cs="Times New Roman"/>
          <w:color w:val="000000"/>
          <w:sz w:val="28"/>
          <w:szCs w:val="28"/>
        </w:rPr>
        <w:t>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749BEE5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14:paraId="48186D4F" w14:textId="1D12BA60"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7284AEA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672CCB80" w:rsidR="00406E90" w:rsidRPr="00FE51AA" w:rsidRDefault="008D3377" w:rsidP="00406E90">
      <w:pPr>
        <w:pStyle w:val="ConsPlusNormal"/>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3.19.1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3C87EC81"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3.19.2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406E90"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4588E622"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2FF174F4" w:rsidR="00406E90" w:rsidRPr="00FE51AA" w:rsidRDefault="008D3377" w:rsidP="00406E90">
      <w:pPr>
        <w:spacing w:line="360" w:lineRule="auto"/>
        <w:ind w:firstLine="709"/>
        <w:jc w:val="both"/>
        <w:rPr>
          <w:color w:val="000000"/>
          <w:sz w:val="28"/>
          <w:szCs w:val="28"/>
        </w:rPr>
      </w:pPr>
      <w:proofErr w:type="gramStart"/>
      <w:r>
        <w:rPr>
          <w:color w:val="000000"/>
          <w:sz w:val="28"/>
          <w:szCs w:val="28"/>
        </w:rPr>
        <w:t>3.19.4</w:t>
      </w:r>
      <w:r w:rsidR="00ED4799">
        <w:rPr>
          <w:color w:val="000000"/>
          <w:sz w:val="28"/>
          <w:szCs w:val="28"/>
        </w:rPr>
        <w:t>.</w:t>
      </w:r>
      <w:r>
        <w:rPr>
          <w:color w:val="000000"/>
          <w:sz w:val="28"/>
          <w:szCs w:val="28"/>
        </w:rPr>
        <w:t xml:space="preserve"> </w:t>
      </w:r>
      <w:r w:rsidR="00406E90"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406E90" w:rsidRPr="00FE51AA">
        <w:rPr>
          <w:color w:val="000000"/>
          <w:sz w:val="28"/>
          <w:szCs w:val="28"/>
        </w:rPr>
        <w:t>;</w:t>
      </w:r>
      <w:proofErr w:type="gramEnd"/>
    </w:p>
    <w:p w14:paraId="5FCF1006" w14:textId="5D207CDF"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3.19.5</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426354BF"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406E90" w:rsidRPr="00FE51AA">
        <w:rPr>
          <w:rFonts w:ascii="Times New Roman" w:hAnsi="Times New Roman" w:cs="Times New Roman"/>
          <w:color w:val="000000"/>
          <w:sz w:val="28"/>
          <w:szCs w:val="28"/>
        </w:rPr>
        <w:lastRenderedPageBreak/>
        <w:t xml:space="preserve">исполнительной власти </w:t>
      </w:r>
      <w:r w:rsidR="00C97C2A">
        <w:rPr>
          <w:rFonts w:ascii="Times New Roman" w:hAnsi="Times New Roman" w:cs="Times New Roman"/>
          <w:sz w:val="28"/>
          <w:szCs w:val="28"/>
        </w:rPr>
        <w:t>Челябинской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B70624"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43737C5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40766A7A"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4.2.1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решений о проведении контрольных мероприятий;</w:t>
      </w:r>
    </w:p>
    <w:p w14:paraId="0E05873F" w14:textId="19DFA5BC"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052240E6" w14:textId="33E5E7DA"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15FC65C6"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0BAD037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0ED90CA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00C97C2A" w:rsidRPr="00FE51AA">
        <w:rPr>
          <w:rStyle w:val="aff1"/>
          <w:color w:val="000000"/>
        </w:rPr>
        <w:t xml:space="preserve"> </w:t>
      </w:r>
      <w:r w:rsidRPr="00FE51AA">
        <w:rPr>
          <w:rStyle w:val="aff1"/>
          <w:color w:val="000000"/>
        </w:rPr>
        <w:footnoteReference w:id="6"/>
      </w:r>
      <w:r w:rsidRPr="00FE51AA">
        <w:rPr>
          <w:rFonts w:ascii="Times New Roman" w:hAnsi="Times New Roman" w:cs="Times New Roman"/>
          <w:color w:val="000000"/>
          <w:sz w:val="28"/>
          <w:szCs w:val="28"/>
        </w:rPr>
        <w:t>.</w:t>
      </w:r>
    </w:p>
    <w:p w14:paraId="737040F7" w14:textId="37C77DE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может быть подана в течение 30 календарных дней со дня, </w:t>
      </w:r>
      <w:r w:rsidRPr="00FE51AA">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B3687F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536BCB44"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638A9">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6638A9">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6638A9">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60C237D"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4ABA7B4E" w:rsidR="00406E90" w:rsidRPr="006638A9"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w:t>
      </w:r>
      <w:r w:rsidR="00ED4799">
        <w:rPr>
          <w:rFonts w:ascii="Times New Roman" w:hAnsi="Times New Roman" w:cs="Times New Roman"/>
          <w:color w:val="000000"/>
          <w:sz w:val="28"/>
          <w:szCs w:val="28"/>
        </w:rPr>
        <w:t>.</w:t>
      </w:r>
      <w:r w:rsidRPr="00FE51AA">
        <w:rPr>
          <w:rFonts w:ascii="Times New Roman" w:hAnsi="Times New Roman" w:cs="Times New Roman"/>
          <w:color w:val="000000"/>
          <w:sz w:val="28"/>
          <w:szCs w:val="28"/>
        </w:rPr>
        <w:t xml:space="preserve"> Ключевые показатели вида контроля и их целевые значения, индикативные </w:t>
      </w:r>
      <w:r w:rsidRPr="006638A9">
        <w:rPr>
          <w:rFonts w:ascii="Times New Roman" w:hAnsi="Times New Roman" w:cs="Times New Roman"/>
          <w:color w:val="000000"/>
          <w:sz w:val="28"/>
          <w:szCs w:val="28"/>
        </w:rPr>
        <w:t xml:space="preserve">показатели для муниципального лесного контроля утверждаются </w:t>
      </w:r>
      <w:r w:rsidR="006638A9" w:rsidRPr="006638A9">
        <w:rPr>
          <w:rFonts w:ascii="Times New Roman" w:hAnsi="Times New Roman" w:cs="Times New Roman"/>
          <w:bCs/>
          <w:color w:val="000000"/>
          <w:sz w:val="28"/>
          <w:szCs w:val="28"/>
        </w:rPr>
        <w:t>советом депутатов Магнитского городского поселения</w:t>
      </w:r>
      <w:r w:rsidRPr="006638A9">
        <w:rPr>
          <w:rFonts w:ascii="Times New Roman" w:hAnsi="Times New Roman" w:cs="Times New Roman"/>
          <w:color w:val="000000"/>
          <w:sz w:val="28"/>
          <w:szCs w:val="28"/>
        </w:rPr>
        <w:t>.</w:t>
      </w:r>
    </w:p>
    <w:p w14:paraId="422F84E8" w14:textId="77777777" w:rsidR="00406E90" w:rsidRDefault="00406E90" w:rsidP="00406E90">
      <w:pPr>
        <w:pStyle w:val="ConsTitle"/>
        <w:widowControl/>
        <w:spacing w:line="240" w:lineRule="exact"/>
        <w:jc w:val="both"/>
        <w:rPr>
          <w:rFonts w:ascii="Times New Roman" w:hAnsi="Times New Roman" w:cs="Times New Roman"/>
          <w:sz w:val="28"/>
          <w:szCs w:val="28"/>
        </w:rPr>
      </w:pPr>
    </w:p>
    <w:p w14:paraId="6648557B" w14:textId="77777777" w:rsidR="006534D2" w:rsidRPr="006638A9" w:rsidRDefault="006534D2" w:rsidP="00ED4799">
      <w:pPr>
        <w:pStyle w:val="ConsTitle"/>
        <w:widowControl/>
        <w:spacing w:line="240" w:lineRule="exact"/>
        <w:ind w:firstLine="709"/>
        <w:jc w:val="both"/>
        <w:rPr>
          <w:rFonts w:ascii="Times New Roman" w:hAnsi="Times New Roman" w:cs="Times New Roman"/>
          <w:sz w:val="28"/>
          <w:szCs w:val="28"/>
        </w:rPr>
      </w:pPr>
    </w:p>
    <w:p w14:paraId="7157F53B" w14:textId="77777777" w:rsidR="006534D2" w:rsidRPr="00BB117F" w:rsidRDefault="006534D2" w:rsidP="00ED4799">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 xml:space="preserve">Временно </w:t>
      </w:r>
      <w:proofErr w:type="gramStart"/>
      <w:r w:rsidRPr="00BB117F">
        <w:rPr>
          <w:rFonts w:ascii="Times New Roman" w:hAnsi="Times New Roman" w:cs="Times New Roman"/>
          <w:color w:val="000000"/>
          <w:sz w:val="28"/>
          <w:szCs w:val="28"/>
        </w:rPr>
        <w:t>исполняющий</w:t>
      </w:r>
      <w:proofErr w:type="gramEnd"/>
      <w:r w:rsidRPr="00BB117F">
        <w:rPr>
          <w:rFonts w:ascii="Times New Roman" w:hAnsi="Times New Roman" w:cs="Times New Roman"/>
          <w:color w:val="000000"/>
          <w:sz w:val="28"/>
          <w:szCs w:val="28"/>
        </w:rPr>
        <w:t xml:space="preserve"> обязанности</w:t>
      </w:r>
    </w:p>
    <w:p w14:paraId="340A932C" w14:textId="038AD143" w:rsidR="00406E90" w:rsidRPr="00FE51AA" w:rsidRDefault="006534D2" w:rsidP="00ED4799">
      <w:pPr>
        <w:pStyle w:val="ConsPlusNormal"/>
        <w:ind w:firstLine="709"/>
        <w:rPr>
          <w:rFonts w:ascii="Times New Roman" w:hAnsi="Times New Roman" w:cs="Times New Roman"/>
          <w:color w:val="000000"/>
        </w:rPr>
      </w:pPr>
      <w:r w:rsidRPr="00BB117F">
        <w:rPr>
          <w:rFonts w:ascii="Times New Roman" w:hAnsi="Times New Roman" w:cs="Times New Roman"/>
          <w:color w:val="000000"/>
          <w:sz w:val="28"/>
          <w:szCs w:val="28"/>
        </w:rPr>
        <w:t xml:space="preserve">Главы Магнитского </w:t>
      </w:r>
      <w:r w:rsidR="00ED4799">
        <w:rPr>
          <w:rFonts w:ascii="Times New Roman" w:hAnsi="Times New Roman" w:cs="Times New Roman"/>
          <w:color w:val="000000"/>
          <w:sz w:val="28"/>
          <w:szCs w:val="28"/>
        </w:rPr>
        <w:t xml:space="preserve">городского </w:t>
      </w:r>
      <w:proofErr w:type="spellStart"/>
      <w:r w:rsidR="00ED4799">
        <w:rPr>
          <w:rFonts w:ascii="Times New Roman" w:hAnsi="Times New Roman" w:cs="Times New Roman"/>
          <w:color w:val="000000"/>
          <w:sz w:val="28"/>
          <w:szCs w:val="28"/>
        </w:rPr>
        <w:t>поселени</w:t>
      </w:r>
      <w:proofErr w:type="spellEnd"/>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proofErr w:type="spellStart"/>
      <w:r w:rsidRPr="00BB117F">
        <w:rPr>
          <w:rFonts w:ascii="Times New Roman" w:hAnsi="Times New Roman" w:cs="Times New Roman"/>
          <w:color w:val="000000"/>
          <w:sz w:val="28"/>
          <w:szCs w:val="28"/>
        </w:rPr>
        <w:t>С.А.Потеряев</w:t>
      </w:r>
      <w:proofErr w:type="spellEnd"/>
      <w:r w:rsidRPr="00700821">
        <w:rPr>
          <w:rFonts w:ascii="Times New Roman" w:hAnsi="Times New Roman" w:cs="Times New Roman"/>
          <w:color w:val="000000"/>
          <w:sz w:val="24"/>
          <w:szCs w:val="24"/>
        </w:rPr>
        <w:t xml:space="preserve"> </w:t>
      </w:r>
      <w:r w:rsidR="00406E90"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7DEC233C"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6638A9">
        <w:rPr>
          <w:rFonts w:ascii="Times New Roman" w:hAnsi="Times New Roman" w:cs="Times New Roman"/>
          <w:color w:val="000000"/>
          <w:sz w:val="24"/>
          <w:szCs w:val="24"/>
        </w:rPr>
        <w:t>Магнитского городского поселения</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76D942F5" w14:textId="55697950" w:rsidR="00406E90" w:rsidRPr="00186D6B" w:rsidRDefault="00406E90" w:rsidP="00186D6B">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проверок при осуществлении администрацией</w:t>
      </w:r>
      <w:r w:rsidRPr="00186D6B">
        <w:rPr>
          <w:rFonts w:ascii="Times New Roman" w:hAnsi="Times New Roman" w:cs="Times New Roman"/>
          <w:color w:val="000000"/>
          <w:sz w:val="28"/>
          <w:szCs w:val="28"/>
        </w:rPr>
        <w:t xml:space="preserve"> </w:t>
      </w:r>
      <w:r w:rsidR="00186D6B" w:rsidRPr="00186D6B">
        <w:rPr>
          <w:rFonts w:ascii="Times New Roman" w:hAnsi="Times New Roman" w:cs="Times New Roman"/>
          <w:bCs w:val="0"/>
          <w:color w:val="000000"/>
          <w:sz w:val="28"/>
          <w:szCs w:val="28"/>
        </w:rPr>
        <w:t>Магнитского городского поселения</w:t>
      </w:r>
      <w:r w:rsidRPr="00186D6B">
        <w:rPr>
          <w:rFonts w:ascii="Times New Roman" w:hAnsi="Times New Roman" w:cs="Times New Roman"/>
          <w:bCs w:val="0"/>
          <w:i/>
          <w:iCs/>
          <w:color w:val="000000"/>
          <w:sz w:val="24"/>
          <w:szCs w:val="24"/>
        </w:rPr>
        <w:t xml:space="preserve"> </w:t>
      </w:r>
      <w:r w:rsidRPr="00186D6B">
        <w:rPr>
          <w:rFonts w:ascii="Times New Roman" w:hAnsi="Times New Roman" w:cs="Times New Roman"/>
          <w:bCs w:val="0"/>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w:t>
      </w:r>
      <w:r w:rsidRPr="00FE51AA">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20C2C1DB" w:rsidR="00406E90" w:rsidRPr="00FE51AA" w:rsidRDefault="008D3377" w:rsidP="00406E90">
      <w:pPr>
        <w:suppressAutoHyphens/>
        <w:autoSpaceDE w:val="0"/>
        <w:spacing w:line="360" w:lineRule="auto"/>
        <w:ind w:firstLine="709"/>
        <w:jc w:val="both"/>
        <w:rPr>
          <w:color w:val="000000"/>
          <w:sz w:val="28"/>
          <w:szCs w:val="28"/>
          <w:lang w:eastAsia="zh-CN"/>
        </w:rPr>
      </w:pPr>
      <w:r>
        <w:rPr>
          <w:color w:val="000000"/>
          <w:sz w:val="28"/>
          <w:szCs w:val="28"/>
          <w:lang w:eastAsia="zh-CN"/>
        </w:rPr>
        <w:t>4.1</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sz w:val="28"/>
          <w:szCs w:val="28"/>
          <w:lang w:eastAsia="zh-CN"/>
        </w:rPr>
        <w:t xml:space="preserve">незаконной рубки, а равно повреждения до степени прекращения роста лесных насаждений </w:t>
      </w:r>
      <w:r w:rsidR="00406E90" w:rsidRPr="00FE51AA">
        <w:rPr>
          <w:sz w:val="28"/>
          <w:szCs w:val="28"/>
          <w:lang w:eastAsia="zh-CN"/>
        </w:rPr>
        <w:br/>
        <w:t>или не отнесенных к лесным насаждениям деревьев, кустарников, лиан (статья 260 УК РФ)</w:t>
      </w:r>
      <w:r w:rsidR="00406E90" w:rsidRPr="00FE51AA">
        <w:rPr>
          <w:color w:val="000000"/>
          <w:sz w:val="28"/>
          <w:szCs w:val="28"/>
          <w:lang w:eastAsia="zh-CN"/>
        </w:rPr>
        <w:t>;</w:t>
      </w:r>
    </w:p>
    <w:p w14:paraId="255DCF54" w14:textId="6A93ADA5" w:rsidR="00406E90" w:rsidRPr="00FE51AA" w:rsidRDefault="008D3377" w:rsidP="00406E90">
      <w:pPr>
        <w:suppressAutoHyphens/>
        <w:autoSpaceDE w:val="0"/>
        <w:spacing w:line="360" w:lineRule="auto"/>
        <w:ind w:firstLine="709"/>
        <w:jc w:val="both"/>
        <w:rPr>
          <w:color w:val="000000"/>
          <w:sz w:val="28"/>
          <w:szCs w:val="28"/>
          <w:lang w:eastAsia="zh-CN"/>
        </w:rPr>
      </w:pPr>
      <w:r>
        <w:rPr>
          <w:color w:val="000000"/>
          <w:sz w:val="28"/>
          <w:szCs w:val="28"/>
          <w:lang w:eastAsia="zh-CN"/>
        </w:rPr>
        <w:t>4.</w:t>
      </w:r>
      <w:r w:rsidR="00406E90" w:rsidRPr="00FE51AA">
        <w:rPr>
          <w:color w:val="000000"/>
          <w:sz w:val="28"/>
          <w:szCs w:val="28"/>
          <w:lang w:eastAsia="zh-CN"/>
        </w:rPr>
        <w:t>2</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00406E90" w:rsidRPr="00FE51AA">
        <w:rPr>
          <w:sz w:val="28"/>
          <w:szCs w:val="28"/>
          <w:lang w:eastAsia="zh-CN"/>
        </w:rPr>
        <w:t>общеопасным</w:t>
      </w:r>
      <w:proofErr w:type="spellEnd"/>
      <w:r w:rsidR="00406E90" w:rsidRPr="00FE51AA">
        <w:rPr>
          <w:sz w:val="28"/>
          <w:szCs w:val="28"/>
          <w:lang w:eastAsia="zh-CN"/>
        </w:rPr>
        <w:t xml:space="preserve"> способом либо </w:t>
      </w:r>
      <w:r w:rsidR="00406E90" w:rsidRPr="00FE51AA">
        <w:rPr>
          <w:sz w:val="28"/>
          <w:szCs w:val="28"/>
          <w:lang w:eastAsia="zh-CN"/>
        </w:rPr>
        <w:br/>
        <w:t>в результате загрязнения или иного негативного воздействия (статья 261 УК РФ)</w:t>
      </w:r>
      <w:r w:rsidR="00406E90" w:rsidRPr="00FE51AA">
        <w:rPr>
          <w:color w:val="000000"/>
          <w:sz w:val="28"/>
          <w:szCs w:val="28"/>
          <w:lang w:eastAsia="zh-CN"/>
        </w:rPr>
        <w:t>;</w:t>
      </w:r>
    </w:p>
    <w:p w14:paraId="1AE79665" w14:textId="3E7990E5" w:rsidR="00406E90" w:rsidRPr="00FE51AA" w:rsidRDefault="008D3377" w:rsidP="00406E90">
      <w:pPr>
        <w:suppressAutoHyphens/>
        <w:autoSpaceDE w:val="0"/>
        <w:spacing w:line="360" w:lineRule="auto"/>
        <w:ind w:firstLine="709"/>
        <w:jc w:val="both"/>
        <w:rPr>
          <w:sz w:val="28"/>
          <w:szCs w:val="28"/>
          <w:lang w:eastAsia="zh-CN"/>
        </w:rPr>
      </w:pPr>
      <w:r>
        <w:rPr>
          <w:color w:val="000000"/>
          <w:sz w:val="28"/>
          <w:szCs w:val="28"/>
          <w:lang w:eastAsia="zh-CN"/>
        </w:rPr>
        <w:t>4.3</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с</w:t>
      </w:r>
      <w:r w:rsidR="00406E90"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58B887FE"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4.4</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самовольной уступки права пользования лесным участком (статья 7.10 КоАП РФ);</w:t>
      </w:r>
    </w:p>
    <w:p w14:paraId="1B9D6F3E" w14:textId="3A45FD35"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4.5</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r w:rsidR="00406E90" w:rsidRPr="00FE51AA">
        <w:rPr>
          <w:sz w:val="28"/>
          <w:szCs w:val="28"/>
          <w:lang w:eastAsia="zh-CN"/>
        </w:rPr>
        <w:t xml:space="preserve"> нарушения режима использования лесов в </w:t>
      </w:r>
      <w:proofErr w:type="spellStart"/>
      <w:r w:rsidR="00406E90" w:rsidRPr="00FE51AA">
        <w:rPr>
          <w:sz w:val="28"/>
          <w:szCs w:val="28"/>
          <w:lang w:eastAsia="zh-CN"/>
        </w:rPr>
        <w:t>водоохранных</w:t>
      </w:r>
      <w:proofErr w:type="spellEnd"/>
      <w:r w:rsidR="00406E90" w:rsidRPr="00FE51AA">
        <w:rPr>
          <w:sz w:val="28"/>
          <w:szCs w:val="28"/>
          <w:lang w:eastAsia="zh-CN"/>
        </w:rPr>
        <w:t xml:space="preserve"> зонах (статья 8.12 КоАП РФ);</w:t>
      </w:r>
    </w:p>
    <w:p w14:paraId="01C1514E" w14:textId="2A0F9D3E" w:rsidR="00406E90" w:rsidRPr="00FE51AA" w:rsidRDefault="008D3377" w:rsidP="00406E90">
      <w:pPr>
        <w:suppressAutoHyphens/>
        <w:autoSpaceDE w:val="0"/>
        <w:spacing w:line="360" w:lineRule="auto"/>
        <w:ind w:firstLine="709"/>
        <w:jc w:val="both"/>
        <w:rPr>
          <w:bCs/>
          <w:sz w:val="28"/>
          <w:szCs w:val="28"/>
          <w:lang w:eastAsia="zh-CN"/>
        </w:rPr>
      </w:pPr>
      <w:r>
        <w:rPr>
          <w:color w:val="000000"/>
          <w:sz w:val="28"/>
          <w:szCs w:val="28"/>
          <w:lang w:eastAsia="zh-CN"/>
        </w:rPr>
        <w:lastRenderedPageBreak/>
        <w:t>4.6</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0F0AF23A" w:rsidR="00406E90" w:rsidRPr="00FE51AA" w:rsidRDefault="008D3377" w:rsidP="00406E90">
      <w:pPr>
        <w:suppressAutoHyphens/>
        <w:autoSpaceDE w:val="0"/>
        <w:spacing w:line="360" w:lineRule="auto"/>
        <w:ind w:firstLine="709"/>
        <w:jc w:val="both"/>
        <w:rPr>
          <w:bCs/>
          <w:sz w:val="28"/>
          <w:szCs w:val="28"/>
          <w:lang w:eastAsia="zh-CN"/>
        </w:rPr>
      </w:pPr>
      <w:r>
        <w:rPr>
          <w:color w:val="000000"/>
          <w:sz w:val="28"/>
          <w:szCs w:val="28"/>
          <w:lang w:eastAsia="zh-CN"/>
        </w:rPr>
        <w:t>4</w:t>
      </w:r>
      <w:r w:rsidR="00ED4799">
        <w:rPr>
          <w:color w:val="000000"/>
          <w:sz w:val="28"/>
          <w:szCs w:val="28"/>
          <w:lang w:eastAsia="zh-CN"/>
        </w:rPr>
        <w:t>.7.</w:t>
      </w:r>
      <w:r w:rsidR="00406E90" w:rsidRPr="00FE51AA">
        <w:rPr>
          <w:color w:val="000000"/>
          <w:sz w:val="28"/>
          <w:szCs w:val="28"/>
          <w:lang w:eastAsia="zh-CN"/>
        </w:rPr>
        <w:t xml:space="preserve"> обязательных требований о недопущении </w:t>
      </w:r>
      <w:r w:rsidR="00406E90"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31FB66C0"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4.8</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14A198C3"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4.9</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166E2F7C" w:rsidR="00406E90" w:rsidRPr="00FE51AA" w:rsidRDefault="008D3377" w:rsidP="00406E90">
      <w:pPr>
        <w:suppressAutoHyphens/>
        <w:autoSpaceDE w:val="0"/>
        <w:spacing w:line="360" w:lineRule="auto"/>
        <w:ind w:firstLine="709"/>
        <w:jc w:val="both"/>
        <w:rPr>
          <w:bCs/>
          <w:sz w:val="28"/>
          <w:szCs w:val="28"/>
          <w:lang w:eastAsia="zh-CN"/>
        </w:rPr>
      </w:pPr>
      <w:r>
        <w:rPr>
          <w:sz w:val="28"/>
          <w:szCs w:val="28"/>
          <w:lang w:eastAsia="zh-CN"/>
        </w:rPr>
        <w:t>4.10</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1C2055D5" w:rsidR="00406E90" w:rsidRPr="00FE51AA" w:rsidRDefault="008D3377" w:rsidP="00406E90">
      <w:pPr>
        <w:suppressAutoHyphens/>
        <w:autoSpaceDE w:val="0"/>
        <w:spacing w:line="360" w:lineRule="auto"/>
        <w:ind w:firstLine="709"/>
        <w:jc w:val="both"/>
        <w:rPr>
          <w:bCs/>
          <w:sz w:val="28"/>
          <w:szCs w:val="28"/>
          <w:lang w:eastAsia="zh-CN"/>
        </w:rPr>
      </w:pPr>
      <w:r>
        <w:rPr>
          <w:sz w:val="28"/>
          <w:szCs w:val="28"/>
          <w:lang w:eastAsia="zh-CN"/>
        </w:rPr>
        <w:t>4.11</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bCs/>
          <w:sz w:val="28"/>
          <w:szCs w:val="28"/>
          <w:lang w:eastAsia="zh-CN"/>
        </w:rPr>
        <w:t>уничтожения лесной инфраструктуры (статья 8.30 КоАП РФ);</w:t>
      </w:r>
    </w:p>
    <w:p w14:paraId="13ED8932" w14:textId="1F897F2F" w:rsidR="00406E90" w:rsidRPr="00FE51AA" w:rsidRDefault="008D3377" w:rsidP="00406E90">
      <w:pPr>
        <w:suppressAutoHyphens/>
        <w:autoSpaceDE w:val="0"/>
        <w:spacing w:line="360" w:lineRule="auto"/>
        <w:ind w:firstLine="709"/>
        <w:jc w:val="both"/>
        <w:rPr>
          <w:sz w:val="28"/>
          <w:szCs w:val="28"/>
          <w:lang w:eastAsia="zh-CN"/>
        </w:rPr>
      </w:pPr>
      <w:r>
        <w:rPr>
          <w:bCs/>
          <w:sz w:val="28"/>
          <w:szCs w:val="28"/>
          <w:lang w:eastAsia="zh-CN"/>
        </w:rPr>
        <w:t>4.12</w:t>
      </w:r>
      <w:r w:rsidR="00ED4799">
        <w:rPr>
          <w:bCs/>
          <w:sz w:val="28"/>
          <w:szCs w:val="28"/>
          <w:lang w:eastAsia="zh-CN"/>
        </w:rPr>
        <w:t>.</w:t>
      </w:r>
      <w:r w:rsidR="00406E90" w:rsidRPr="00FE51AA">
        <w:rPr>
          <w:bCs/>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8E0E764"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4.13</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6719E5CE"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4.14</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6792010D"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4.15</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673F3B2B"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4.16</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FCDCC97"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5.1</w:t>
      </w:r>
      <w:r w:rsidR="00ED4799">
        <w:rPr>
          <w:color w:val="000000"/>
          <w:sz w:val="28"/>
          <w:szCs w:val="28"/>
          <w:shd w:val="clear" w:color="auto" w:fill="FFFFFF"/>
        </w:rPr>
        <w:t>.</w:t>
      </w:r>
      <w:r w:rsidR="00406E90" w:rsidRPr="00FE51AA">
        <w:rPr>
          <w:color w:val="000000"/>
          <w:sz w:val="28"/>
          <w:szCs w:val="28"/>
          <w:shd w:val="clear" w:color="auto" w:fill="FFFFFF"/>
        </w:rPr>
        <w:t xml:space="preserve"> информирование;</w:t>
      </w:r>
    </w:p>
    <w:p w14:paraId="7C0118B0" w14:textId="152EB33F"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5.2</w:t>
      </w:r>
      <w:r w:rsidR="00ED4799">
        <w:rPr>
          <w:color w:val="000000"/>
          <w:sz w:val="28"/>
          <w:szCs w:val="28"/>
          <w:shd w:val="clear" w:color="auto" w:fill="FFFFFF"/>
        </w:rPr>
        <w:t>.</w:t>
      </w:r>
      <w:r w:rsidR="00406E90" w:rsidRPr="00FE51AA">
        <w:rPr>
          <w:color w:val="000000"/>
          <w:sz w:val="28"/>
          <w:szCs w:val="28"/>
          <w:shd w:val="clear" w:color="auto" w:fill="FFFFFF"/>
        </w:rPr>
        <w:t xml:space="preserve"> обобщение правоприменительной практики;</w:t>
      </w:r>
    </w:p>
    <w:p w14:paraId="511D1A76" w14:textId="3B9F2B10"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5.3</w:t>
      </w:r>
      <w:r w:rsidR="00ED4799">
        <w:rPr>
          <w:color w:val="000000"/>
          <w:sz w:val="28"/>
          <w:szCs w:val="28"/>
          <w:shd w:val="clear" w:color="auto" w:fill="FFFFFF"/>
        </w:rPr>
        <w:t>.</w:t>
      </w:r>
      <w:r w:rsidR="00406E90" w:rsidRPr="00FE51AA">
        <w:rPr>
          <w:color w:val="000000"/>
          <w:sz w:val="28"/>
          <w:szCs w:val="28"/>
          <w:shd w:val="clear" w:color="auto" w:fill="FFFFFF"/>
        </w:rPr>
        <w:t xml:space="preserve"> объявление предостережений;</w:t>
      </w:r>
    </w:p>
    <w:p w14:paraId="648D0AE4" w14:textId="6443E0F9"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5.4</w:t>
      </w:r>
      <w:r w:rsidR="00ED4799">
        <w:rPr>
          <w:color w:val="000000"/>
          <w:sz w:val="28"/>
          <w:szCs w:val="28"/>
          <w:shd w:val="clear" w:color="auto" w:fill="FFFFFF"/>
        </w:rPr>
        <w:t>.</w:t>
      </w:r>
      <w:r w:rsidR="00406E90" w:rsidRPr="00FE51AA">
        <w:rPr>
          <w:color w:val="000000"/>
          <w:sz w:val="28"/>
          <w:szCs w:val="28"/>
          <w:shd w:val="clear" w:color="auto" w:fill="FFFFFF"/>
        </w:rPr>
        <w:t xml:space="preserve"> консультирование;</w:t>
      </w:r>
    </w:p>
    <w:p w14:paraId="11E7A77F" w14:textId="1B1A9A55" w:rsidR="00406E90" w:rsidRPr="00FE51AA" w:rsidRDefault="008D3377"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ED4799">
        <w:rPr>
          <w:rFonts w:ascii="Times New Roman" w:hAnsi="Times New Roman" w:cs="Times New Roman"/>
          <w:b w:val="0"/>
          <w:color w:val="000000"/>
          <w:sz w:val="28"/>
          <w:szCs w:val="28"/>
          <w:shd w:val="clear" w:color="auto" w:fill="FFFFFF"/>
          <w:lang w:eastAsia="ru-RU"/>
        </w:rPr>
        <w:t>.</w:t>
      </w:r>
      <w:r w:rsidR="00406E90" w:rsidRPr="00FE51AA">
        <w:rPr>
          <w:rFonts w:ascii="Times New Roman" w:hAnsi="Times New Roman" w:cs="Times New Roman"/>
          <w:b w:val="0"/>
          <w:color w:val="000000"/>
          <w:sz w:val="28"/>
          <w:szCs w:val="28"/>
          <w:shd w:val="clear" w:color="auto" w:fill="FFFFFF"/>
          <w:lang w:eastAsia="ru-RU"/>
        </w:rPr>
        <w:t xml:space="preserve">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E45525"/>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DE6E" w14:textId="77777777" w:rsidR="00E45525" w:rsidRDefault="00E45525" w:rsidP="00406E90">
      <w:r>
        <w:separator/>
      </w:r>
    </w:p>
  </w:endnote>
  <w:endnote w:type="continuationSeparator" w:id="0">
    <w:p w14:paraId="0B9F58C3" w14:textId="77777777" w:rsidR="00E45525" w:rsidRDefault="00E45525"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AE59B" w14:textId="77777777" w:rsidR="00E45525" w:rsidRDefault="00E45525" w:rsidP="00406E90">
      <w:r>
        <w:separator/>
      </w:r>
    </w:p>
  </w:footnote>
  <w:footnote w:type="continuationSeparator" w:id="0">
    <w:p w14:paraId="63BFC317" w14:textId="77777777" w:rsidR="00E45525" w:rsidRDefault="00E45525" w:rsidP="00406E90">
      <w:r>
        <w:continuationSeparator/>
      </w:r>
    </w:p>
  </w:footnote>
  <w:footnote w:id="1">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6">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E4552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D1BC5">
      <w:rPr>
        <w:rStyle w:val="afb"/>
        <w:noProof/>
      </w:rPr>
      <w:t>29</w:t>
    </w:r>
    <w:r>
      <w:rPr>
        <w:rStyle w:val="afb"/>
      </w:rPr>
      <w:fldChar w:fldCharType="end"/>
    </w:r>
  </w:p>
  <w:p w14:paraId="7313E122" w14:textId="77777777" w:rsidR="00E90F25" w:rsidRDefault="00E4552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36252"/>
    <w:rsid w:val="000C4D6A"/>
    <w:rsid w:val="00186D6B"/>
    <w:rsid w:val="00406E90"/>
    <w:rsid w:val="00477BB3"/>
    <w:rsid w:val="005351EC"/>
    <w:rsid w:val="00536FD2"/>
    <w:rsid w:val="006534D2"/>
    <w:rsid w:val="006638A9"/>
    <w:rsid w:val="00704B79"/>
    <w:rsid w:val="008D3377"/>
    <w:rsid w:val="00901E93"/>
    <w:rsid w:val="009056B4"/>
    <w:rsid w:val="00911369"/>
    <w:rsid w:val="00935631"/>
    <w:rsid w:val="00955D6F"/>
    <w:rsid w:val="009D07EB"/>
    <w:rsid w:val="00AC7A46"/>
    <w:rsid w:val="00B57C5F"/>
    <w:rsid w:val="00BE4AF0"/>
    <w:rsid w:val="00C97C2A"/>
    <w:rsid w:val="00D777D6"/>
    <w:rsid w:val="00DD1BC5"/>
    <w:rsid w:val="00E35630"/>
    <w:rsid w:val="00E45525"/>
    <w:rsid w:val="00ED4799"/>
    <w:rsid w:val="00EF24B8"/>
    <w:rsid w:val="00FD793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BB06-8E2E-4408-8978-F8BC388E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7395</Words>
  <Characters>42156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2021-12-29T08:05:00Z</cp:lastPrinted>
  <dcterms:created xsi:type="dcterms:W3CDTF">2021-08-23T11:15:00Z</dcterms:created>
  <dcterms:modified xsi:type="dcterms:W3CDTF">2021-12-29T08:06:00Z</dcterms:modified>
</cp:coreProperties>
</file>