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0CB" w:rsidRPr="002230CB" w:rsidRDefault="002230CB" w:rsidP="002230CB">
      <w:pPr>
        <w:pStyle w:val="11"/>
        <w:shd w:val="clear" w:color="auto" w:fill="auto"/>
        <w:jc w:val="center"/>
        <w:rPr>
          <w:sz w:val="28"/>
          <w:szCs w:val="28"/>
        </w:rPr>
      </w:pPr>
      <w:r w:rsidRPr="002230CB">
        <w:rPr>
          <w:noProof/>
          <w:lang w:bidi="ar-SA"/>
        </w:rPr>
        <w:drawing>
          <wp:inline distT="0" distB="0" distL="0" distR="0" wp14:anchorId="3F4548C5" wp14:editId="60058C0D">
            <wp:extent cx="605790" cy="74803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0CB" w:rsidRPr="002230CB" w:rsidRDefault="002230CB" w:rsidP="002230CB">
      <w:pPr>
        <w:pStyle w:val="11"/>
        <w:shd w:val="clear" w:color="auto" w:fill="auto"/>
        <w:jc w:val="center"/>
        <w:rPr>
          <w:sz w:val="28"/>
          <w:szCs w:val="28"/>
        </w:rPr>
      </w:pPr>
      <w:r w:rsidRPr="002230CB">
        <w:rPr>
          <w:sz w:val="28"/>
          <w:szCs w:val="28"/>
        </w:rPr>
        <w:t>АДМИНИСТРАЦИЯ</w:t>
      </w:r>
    </w:p>
    <w:p w:rsidR="002230CB" w:rsidRPr="002230CB" w:rsidRDefault="002230CB" w:rsidP="002230CB">
      <w:pPr>
        <w:pStyle w:val="11"/>
        <w:shd w:val="clear" w:color="auto" w:fill="auto"/>
        <w:jc w:val="center"/>
        <w:rPr>
          <w:sz w:val="28"/>
          <w:szCs w:val="28"/>
        </w:rPr>
      </w:pPr>
      <w:r w:rsidRPr="002230CB">
        <w:rPr>
          <w:sz w:val="28"/>
          <w:szCs w:val="28"/>
        </w:rPr>
        <w:t>МАГНИТСКОГО ГОРОДСКОГО ПОСЕЛЕНИЯ</w:t>
      </w:r>
    </w:p>
    <w:p w:rsidR="002230CB" w:rsidRPr="002230CB" w:rsidRDefault="002230CB" w:rsidP="002230CB">
      <w:pPr>
        <w:pStyle w:val="11"/>
        <w:shd w:val="clear" w:color="auto" w:fill="auto"/>
        <w:jc w:val="center"/>
        <w:rPr>
          <w:sz w:val="28"/>
          <w:szCs w:val="28"/>
        </w:rPr>
      </w:pPr>
      <w:r w:rsidRPr="002230CB">
        <w:rPr>
          <w:sz w:val="28"/>
          <w:szCs w:val="28"/>
        </w:rPr>
        <w:t>Кусинского муниципального района</w:t>
      </w:r>
    </w:p>
    <w:p w:rsidR="002230CB" w:rsidRPr="002230CB" w:rsidRDefault="002230CB" w:rsidP="002230CB">
      <w:pPr>
        <w:pStyle w:val="11"/>
        <w:shd w:val="clear" w:color="auto" w:fill="auto"/>
        <w:jc w:val="center"/>
        <w:rPr>
          <w:sz w:val="28"/>
          <w:szCs w:val="28"/>
        </w:rPr>
      </w:pPr>
      <w:r w:rsidRPr="002230CB">
        <w:rPr>
          <w:sz w:val="28"/>
          <w:szCs w:val="28"/>
        </w:rPr>
        <w:t>Челябинской области</w:t>
      </w:r>
    </w:p>
    <w:p w:rsidR="002230CB" w:rsidRPr="002230CB" w:rsidRDefault="002230CB" w:rsidP="002230CB">
      <w:pPr>
        <w:jc w:val="center"/>
        <w:rPr>
          <w:rFonts w:ascii="Times New Roman" w:hAnsi="Times New Roman" w:cs="Times New Roman"/>
          <w:b/>
          <w:szCs w:val="20"/>
        </w:rPr>
      </w:pPr>
    </w:p>
    <w:p w:rsidR="002230CB" w:rsidRPr="002230CB" w:rsidRDefault="002230CB" w:rsidP="002230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30CB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230CB" w:rsidRPr="002230CB" w:rsidRDefault="002230CB" w:rsidP="002230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30CB">
        <w:rPr>
          <w:rFonts w:ascii="Times New Roman" w:hAnsi="Times New Roman" w:cs="Times New Roman"/>
          <w:b/>
          <w:sz w:val="36"/>
          <w:szCs w:val="36"/>
        </w:rPr>
        <w:t>__________</w:t>
      </w:r>
      <w:r>
        <w:rPr>
          <w:rFonts w:ascii="Times New Roman" w:hAnsi="Times New Roman" w:cs="Times New Roman"/>
          <w:b/>
          <w:sz w:val="36"/>
          <w:szCs w:val="36"/>
        </w:rPr>
        <w:t>______</w:t>
      </w:r>
      <w:r w:rsidRPr="002230CB">
        <w:rPr>
          <w:rFonts w:ascii="Times New Roman" w:hAnsi="Times New Roman" w:cs="Times New Roman"/>
          <w:b/>
          <w:sz w:val="36"/>
          <w:szCs w:val="36"/>
        </w:rPr>
        <w:t>__________________________________</w:t>
      </w:r>
    </w:p>
    <w:p w:rsidR="002230CB" w:rsidRPr="002230CB" w:rsidRDefault="002230CB" w:rsidP="002230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230CB" w:rsidRPr="002230CB" w:rsidRDefault="002230CB" w:rsidP="002230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30C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г. №  </w:t>
      </w:r>
    </w:p>
    <w:p w:rsidR="002230CB" w:rsidRDefault="002230CB" w:rsidP="002230CB">
      <w:pPr>
        <w:jc w:val="both"/>
        <w:rPr>
          <w:rFonts w:ascii="Times New Roman" w:hAnsi="Times New Roman" w:cs="Times New Roman"/>
          <w:sz w:val="28"/>
          <w:szCs w:val="28"/>
        </w:rPr>
      </w:pPr>
      <w:r w:rsidRPr="002230CB">
        <w:rPr>
          <w:rFonts w:ascii="Times New Roman" w:hAnsi="Times New Roman" w:cs="Times New Roman"/>
          <w:sz w:val="28"/>
          <w:szCs w:val="28"/>
        </w:rPr>
        <w:t>р.п. Магнитка</w:t>
      </w:r>
    </w:p>
    <w:p w:rsidR="002230CB" w:rsidRPr="002230CB" w:rsidRDefault="002230CB" w:rsidP="002230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AA1" w:rsidRDefault="006E0F0B" w:rsidP="00EA3AA1">
      <w:pPr>
        <w:pStyle w:val="20"/>
        <w:shd w:val="clear" w:color="auto" w:fill="auto"/>
        <w:ind w:firstLine="0"/>
      </w:pPr>
      <w:r w:rsidRPr="002230CB">
        <w:t xml:space="preserve">Об утверждении программы профилактики </w:t>
      </w:r>
    </w:p>
    <w:p w:rsidR="00EA3AA1" w:rsidRDefault="006E0F0B" w:rsidP="00EA3AA1">
      <w:pPr>
        <w:pStyle w:val="20"/>
        <w:shd w:val="clear" w:color="auto" w:fill="auto"/>
        <w:ind w:firstLine="0"/>
      </w:pPr>
      <w:r w:rsidRPr="002230CB">
        <w:t xml:space="preserve">нарушений обязательных требований, </w:t>
      </w:r>
    </w:p>
    <w:p w:rsidR="00EA3AA1" w:rsidRDefault="006E0F0B" w:rsidP="00EA3AA1">
      <w:pPr>
        <w:pStyle w:val="20"/>
        <w:shd w:val="clear" w:color="auto" w:fill="auto"/>
        <w:ind w:firstLine="0"/>
      </w:pPr>
      <w:r w:rsidRPr="002230CB">
        <w:t xml:space="preserve">в рамках осуществления муниципального земельного контроля </w:t>
      </w:r>
    </w:p>
    <w:p w:rsidR="00EA3AA1" w:rsidRDefault="006E0F0B" w:rsidP="00EA3AA1">
      <w:pPr>
        <w:pStyle w:val="20"/>
        <w:shd w:val="clear" w:color="auto" w:fill="auto"/>
        <w:ind w:firstLine="0"/>
      </w:pPr>
      <w:r w:rsidRPr="002230CB">
        <w:t xml:space="preserve">на территории </w:t>
      </w:r>
      <w:r w:rsidR="00EA3AA1">
        <w:t>Магнитского</w:t>
      </w:r>
      <w:r w:rsidRPr="002230CB">
        <w:t xml:space="preserve"> городского поселения </w:t>
      </w:r>
    </w:p>
    <w:p w:rsidR="00022B8C" w:rsidRDefault="006E0F0B" w:rsidP="00EA3AA1">
      <w:pPr>
        <w:pStyle w:val="20"/>
        <w:shd w:val="clear" w:color="auto" w:fill="auto"/>
        <w:ind w:firstLine="0"/>
      </w:pPr>
      <w:r w:rsidRPr="002230CB">
        <w:t>на 202</w:t>
      </w:r>
      <w:r w:rsidR="00682155">
        <w:t>3</w:t>
      </w:r>
      <w:r w:rsidRPr="002230CB">
        <w:t xml:space="preserve"> и плановый период 202</w:t>
      </w:r>
      <w:r w:rsidR="00682155">
        <w:t>4</w:t>
      </w:r>
      <w:r w:rsidRPr="002230CB">
        <w:t>-202</w:t>
      </w:r>
      <w:r w:rsidR="00682155">
        <w:t>5</w:t>
      </w:r>
      <w:r w:rsidRPr="002230CB">
        <w:t xml:space="preserve"> годы</w:t>
      </w:r>
    </w:p>
    <w:p w:rsidR="00EA3AA1" w:rsidRPr="002230CB" w:rsidRDefault="00EA3AA1" w:rsidP="00EA3AA1">
      <w:pPr>
        <w:pStyle w:val="20"/>
        <w:shd w:val="clear" w:color="auto" w:fill="auto"/>
        <w:ind w:firstLine="0"/>
      </w:pPr>
    </w:p>
    <w:p w:rsidR="00470A51" w:rsidRDefault="006E0F0B" w:rsidP="00470A51">
      <w:pPr>
        <w:pStyle w:val="20"/>
        <w:shd w:val="clear" w:color="auto" w:fill="auto"/>
        <w:tabs>
          <w:tab w:val="left" w:pos="1541"/>
          <w:tab w:val="left" w:pos="2098"/>
        </w:tabs>
        <w:ind w:firstLine="860"/>
        <w:jc w:val="both"/>
        <w:rPr>
          <w:bCs/>
          <w:iCs/>
        </w:rPr>
      </w:pPr>
      <w:r>
        <w:t>На основании Федерального закона от 06.10.2003 г. № 131-ФЗ «Об общих принципах организации местного самоуправления в Российской Федерации», Постановления Правительства РФ от 26 декабря 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Постановления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соответствии с Федеральным законом от Федеральным законом от 31.07.2020 г. № 248-ФЗ «О государственном контроле (надзоре) и муниципальном контроле в Российской Федерации»,</w:t>
      </w:r>
      <w:r w:rsidR="00470A51" w:rsidRPr="00470A51">
        <w:rPr>
          <w:bCs/>
          <w:iCs/>
        </w:rPr>
        <w:t xml:space="preserve"> </w:t>
      </w:r>
      <w:r w:rsidR="00470A51" w:rsidRPr="003B5DF9">
        <w:rPr>
          <w:bCs/>
          <w:iCs/>
        </w:rPr>
        <w:t xml:space="preserve">Администрация </w:t>
      </w:r>
      <w:r w:rsidR="00470A51">
        <w:rPr>
          <w:bCs/>
          <w:iCs/>
        </w:rPr>
        <w:t>Магнитского</w:t>
      </w:r>
      <w:r w:rsidR="00470A51" w:rsidRPr="003B5DF9">
        <w:rPr>
          <w:bCs/>
          <w:iCs/>
        </w:rPr>
        <w:t xml:space="preserve"> городского поселения ПОСТАНОВЛЯЕТ:</w:t>
      </w:r>
    </w:p>
    <w:p w:rsidR="00470A51" w:rsidRDefault="00470A51" w:rsidP="00470A51">
      <w:pPr>
        <w:pStyle w:val="20"/>
        <w:shd w:val="clear" w:color="auto" w:fill="auto"/>
        <w:tabs>
          <w:tab w:val="left" w:pos="1541"/>
          <w:tab w:val="left" w:pos="2098"/>
        </w:tabs>
        <w:ind w:firstLine="0"/>
        <w:jc w:val="both"/>
        <w:rPr>
          <w:bCs/>
          <w:iCs/>
        </w:rPr>
      </w:pPr>
    </w:p>
    <w:p w:rsidR="00022B8C" w:rsidRDefault="00EA3AA1" w:rsidP="00470A51">
      <w:pPr>
        <w:pStyle w:val="20"/>
        <w:shd w:val="clear" w:color="auto" w:fill="auto"/>
        <w:ind w:firstLine="0"/>
        <w:jc w:val="both"/>
      </w:pPr>
      <w:r>
        <w:t xml:space="preserve">1. </w:t>
      </w:r>
      <w:r w:rsidR="006E0F0B">
        <w:t>Утвердить Программу профилактики нарушений обязательных</w:t>
      </w:r>
      <w:r>
        <w:t xml:space="preserve"> </w:t>
      </w:r>
      <w:r w:rsidR="006E0F0B">
        <w:t>требований в рамках осуществления муниципального земельного контроля</w:t>
      </w:r>
      <w:r w:rsidR="00470A51">
        <w:t xml:space="preserve"> </w:t>
      </w:r>
      <w:r w:rsidR="006E0F0B">
        <w:t xml:space="preserve">на территории </w:t>
      </w:r>
      <w:r w:rsidR="001B6A68">
        <w:t>Магнитского</w:t>
      </w:r>
      <w:r w:rsidR="006E0F0B">
        <w:t xml:space="preserve"> городского поселения на 202</w:t>
      </w:r>
      <w:r w:rsidR="00682155">
        <w:t>3</w:t>
      </w:r>
      <w:r w:rsidR="006E0F0B">
        <w:t xml:space="preserve"> год и плановый период 202</w:t>
      </w:r>
      <w:r w:rsidR="00682155">
        <w:t>4</w:t>
      </w:r>
      <w:r w:rsidR="006E0F0B">
        <w:t>-202</w:t>
      </w:r>
      <w:r w:rsidR="00682155">
        <w:t>5</w:t>
      </w:r>
      <w:r w:rsidR="006E0F0B">
        <w:t xml:space="preserve"> годы (Приложение </w:t>
      </w:r>
      <w:r w:rsidR="00470A51">
        <w:t>№</w:t>
      </w:r>
      <w:r w:rsidR="006E0F0B">
        <w:t>1);</w:t>
      </w:r>
    </w:p>
    <w:p w:rsidR="00022B8C" w:rsidRDefault="00EA3AA1" w:rsidP="00470A51">
      <w:pPr>
        <w:pStyle w:val="20"/>
        <w:shd w:val="clear" w:color="auto" w:fill="auto"/>
        <w:ind w:firstLine="0"/>
      </w:pPr>
      <w:r>
        <w:t xml:space="preserve">2. </w:t>
      </w:r>
      <w:r w:rsidR="006E0F0B">
        <w:t xml:space="preserve">Опубликовать настоящее постановление на официальном сайте администрации </w:t>
      </w:r>
      <w:r>
        <w:t>Магнитского</w:t>
      </w:r>
      <w:r w:rsidR="006E0F0B">
        <w:t xml:space="preserve"> городского поселения</w:t>
      </w:r>
    </w:p>
    <w:p w:rsidR="00022B8C" w:rsidRDefault="00EA3AA1" w:rsidP="00470A51">
      <w:pPr>
        <w:pStyle w:val="20"/>
        <w:shd w:val="clear" w:color="auto" w:fill="auto"/>
        <w:ind w:firstLine="0"/>
      </w:pPr>
      <w:r>
        <w:t xml:space="preserve">3. </w:t>
      </w:r>
      <w:r w:rsidR="006E0F0B">
        <w:t>Контроль за исполнением настоящего постановления оставляю за</w:t>
      </w:r>
      <w:r w:rsidR="001B6A68">
        <w:t xml:space="preserve"> собой</w:t>
      </w:r>
    </w:p>
    <w:p w:rsidR="001B6A68" w:rsidRDefault="001B6A68" w:rsidP="00EA3AA1">
      <w:pPr>
        <w:pStyle w:val="20"/>
        <w:shd w:val="clear" w:color="auto" w:fill="auto"/>
        <w:tabs>
          <w:tab w:val="left" w:pos="974"/>
        </w:tabs>
        <w:ind w:firstLine="0"/>
      </w:pPr>
    </w:p>
    <w:p w:rsidR="001B6A68" w:rsidRPr="001B6A68" w:rsidRDefault="00227E6A" w:rsidP="001B6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B6A68" w:rsidRPr="001B6A68">
        <w:rPr>
          <w:rFonts w:ascii="Times New Roman" w:hAnsi="Times New Roman" w:cs="Times New Roman"/>
          <w:sz w:val="28"/>
          <w:szCs w:val="28"/>
        </w:rPr>
        <w:t xml:space="preserve"> Магнитского городского поселения                   </w:t>
      </w:r>
      <w:r w:rsidR="001B6A68" w:rsidRPr="001B6A6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="001B6A68" w:rsidRPr="001B6A68">
        <w:rPr>
          <w:rFonts w:ascii="Times New Roman" w:hAnsi="Times New Roman" w:cs="Times New Roman"/>
          <w:sz w:val="28"/>
          <w:szCs w:val="28"/>
        </w:rPr>
        <w:t>С.А.Потеряев</w:t>
      </w:r>
      <w:proofErr w:type="spellEnd"/>
    </w:p>
    <w:p w:rsidR="00470A51" w:rsidRDefault="00470A51" w:rsidP="001B6A68">
      <w:pPr>
        <w:rPr>
          <w:rFonts w:ascii="Times New Roman" w:hAnsi="Times New Roman" w:cs="Times New Roman"/>
        </w:rPr>
      </w:pPr>
    </w:p>
    <w:p w:rsidR="001B6A68" w:rsidRPr="001B6A68" w:rsidRDefault="001B6A68" w:rsidP="001B6A68">
      <w:pPr>
        <w:rPr>
          <w:rFonts w:ascii="Times New Roman" w:hAnsi="Times New Roman" w:cs="Times New Roman"/>
        </w:rPr>
      </w:pPr>
      <w:proofErr w:type="spellStart"/>
      <w:r w:rsidRPr="001B6A68">
        <w:rPr>
          <w:rFonts w:ascii="Times New Roman" w:hAnsi="Times New Roman" w:cs="Times New Roman"/>
        </w:rPr>
        <w:t>Исп</w:t>
      </w:r>
      <w:proofErr w:type="spellEnd"/>
      <w:r w:rsidRPr="001B6A68">
        <w:rPr>
          <w:rFonts w:ascii="Times New Roman" w:hAnsi="Times New Roman" w:cs="Times New Roman"/>
        </w:rPr>
        <w:t>: Сашко С.Н.</w:t>
      </w:r>
    </w:p>
    <w:p w:rsidR="00227E6A" w:rsidRDefault="00227E6A" w:rsidP="001B6A68">
      <w:pPr>
        <w:pStyle w:val="11"/>
        <w:shd w:val="clear" w:color="auto" w:fill="auto"/>
        <w:tabs>
          <w:tab w:val="left" w:pos="8655"/>
        </w:tabs>
        <w:ind w:left="5778"/>
        <w:jc w:val="right"/>
      </w:pPr>
    </w:p>
    <w:p w:rsidR="001B6A68" w:rsidRDefault="006E0F0B" w:rsidP="001B6A68">
      <w:pPr>
        <w:pStyle w:val="11"/>
        <w:shd w:val="clear" w:color="auto" w:fill="auto"/>
        <w:tabs>
          <w:tab w:val="left" w:pos="8655"/>
        </w:tabs>
        <w:ind w:left="5778"/>
        <w:jc w:val="right"/>
      </w:pPr>
      <w:r>
        <w:lastRenderedPageBreak/>
        <w:t xml:space="preserve">Приложение </w:t>
      </w:r>
      <w:r w:rsidR="00470A51">
        <w:t>№</w:t>
      </w:r>
      <w:r>
        <w:t>1</w:t>
      </w:r>
    </w:p>
    <w:p w:rsidR="00022B8C" w:rsidRDefault="006E0F0B" w:rsidP="001B6A68">
      <w:pPr>
        <w:pStyle w:val="11"/>
        <w:shd w:val="clear" w:color="auto" w:fill="auto"/>
        <w:tabs>
          <w:tab w:val="left" w:pos="8655"/>
        </w:tabs>
        <w:ind w:left="5778"/>
        <w:jc w:val="center"/>
      </w:pPr>
      <w:r>
        <w:t xml:space="preserve">к постановлению Администрации </w:t>
      </w:r>
      <w:r w:rsidR="001B6A68">
        <w:t>Магнитского</w:t>
      </w:r>
      <w:r>
        <w:t xml:space="preserve"> городского поселения </w:t>
      </w:r>
    </w:p>
    <w:p w:rsidR="00470A51" w:rsidRPr="00470A51" w:rsidRDefault="00470A51" w:rsidP="00470A51">
      <w:pPr>
        <w:spacing w:after="200"/>
        <w:contextualSpacing/>
        <w:jc w:val="right"/>
        <w:rPr>
          <w:rFonts w:ascii="Times New Roman" w:eastAsia="Calibri" w:hAnsi="Times New Roman" w:cs="Times New Roman"/>
          <w:lang w:eastAsia="en-US"/>
        </w:rPr>
      </w:pPr>
      <w:r w:rsidRPr="00470A51">
        <w:rPr>
          <w:rFonts w:ascii="Times New Roman" w:eastAsia="Calibri" w:hAnsi="Times New Roman" w:cs="Times New Roman"/>
          <w:lang w:eastAsia="en-US"/>
        </w:rPr>
        <w:t>от «__» ______________ № ___</w:t>
      </w:r>
    </w:p>
    <w:p w:rsidR="00022B8C" w:rsidRDefault="006E0F0B">
      <w:pPr>
        <w:pStyle w:val="11"/>
        <w:shd w:val="clear" w:color="auto" w:fill="auto"/>
        <w:spacing w:after="300" w:line="276" w:lineRule="auto"/>
        <w:jc w:val="center"/>
      </w:pPr>
      <w:r>
        <w:t>Программа профилактики нарушений обязательных требований,</w:t>
      </w:r>
      <w:r>
        <w:br/>
        <w:t>в рамках осуществления муниципального земельного контроля</w:t>
      </w:r>
      <w:r>
        <w:br/>
        <w:t xml:space="preserve">на территории </w:t>
      </w:r>
      <w:r w:rsidR="001B6A68">
        <w:t>Магнитского</w:t>
      </w:r>
      <w:r>
        <w:t xml:space="preserve"> городского поселения</w:t>
      </w:r>
      <w:r>
        <w:br/>
        <w:t>на 202</w:t>
      </w:r>
      <w:r w:rsidR="00682155">
        <w:t>3</w:t>
      </w:r>
      <w:r>
        <w:t xml:space="preserve"> и плановый период 202</w:t>
      </w:r>
      <w:r w:rsidR="00682155">
        <w:t>4</w:t>
      </w:r>
      <w:r>
        <w:t>-202</w:t>
      </w:r>
      <w:r w:rsidR="00682155">
        <w:t>5</w:t>
      </w:r>
      <w:r>
        <w:t xml:space="preserve"> годы</w:t>
      </w:r>
    </w:p>
    <w:p w:rsidR="00022B8C" w:rsidRDefault="006E0F0B">
      <w:pPr>
        <w:pStyle w:val="a5"/>
        <w:shd w:val="clear" w:color="auto" w:fill="auto"/>
        <w:ind w:left="4114"/>
      </w:pPr>
      <w:r>
        <w:rPr>
          <w:b w:val="0"/>
          <w:bCs w:val="0"/>
        </w:rPr>
        <w:t>ПАСПОРТ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2"/>
        <w:gridCol w:w="6946"/>
      </w:tblGrid>
      <w:tr w:rsidR="00022B8C">
        <w:trPr>
          <w:trHeight w:hRule="exact" w:val="1114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B8C" w:rsidRDefault="006E0F0B">
            <w:pPr>
              <w:pStyle w:val="a7"/>
              <w:shd w:val="clear" w:color="auto" w:fill="auto"/>
              <w:jc w:val="center"/>
            </w:pPr>
            <w:r>
              <w:t>Наименование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2B8C" w:rsidRDefault="006E0F0B" w:rsidP="001B6A68">
            <w:pPr>
              <w:pStyle w:val="a7"/>
              <w:shd w:val="clear" w:color="auto" w:fill="auto"/>
            </w:pPr>
            <w:r>
              <w:t xml:space="preserve">Программа профилактики нарушений обязательных требований, установленных муниципальными правовыми актами при осуществлении муниципального земельного контроля на территории </w:t>
            </w:r>
            <w:r w:rsidR="001B6A68">
              <w:t>Магнитского</w:t>
            </w:r>
            <w:r>
              <w:t xml:space="preserve"> городского поселения на 202</w:t>
            </w:r>
            <w:r w:rsidR="00682155">
              <w:t>4</w:t>
            </w:r>
            <w:r>
              <w:t>-202</w:t>
            </w:r>
            <w:r w:rsidR="00682155">
              <w:t>5</w:t>
            </w:r>
            <w:r>
              <w:t xml:space="preserve"> годы.</w:t>
            </w:r>
          </w:p>
        </w:tc>
      </w:tr>
      <w:tr w:rsidR="00022B8C" w:rsidTr="00414A29">
        <w:trPr>
          <w:trHeight w:hRule="exact" w:val="8921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B8C" w:rsidRDefault="006E0F0B">
            <w:pPr>
              <w:pStyle w:val="a7"/>
              <w:shd w:val="clear" w:color="auto" w:fill="auto"/>
              <w:jc w:val="center"/>
            </w:pPr>
            <w:r>
              <w:t>Правовые основания разработки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2B8C" w:rsidRDefault="006E0F0B">
            <w:pPr>
              <w:pStyle w:val="a7"/>
              <w:shd w:val="clear" w:color="auto" w:fill="auto"/>
            </w:pPr>
            <w:r>
              <w:t>В соответствии с Федеральным законом от 06 октября 2003 года № 131- ФЗ «Об общих принципах организации местного самоуправления в Российской Федерации», Земельным кодексом Российской Федерации от 25.10.2001 № 136-ФЗ, Постановления Правительства РФ от 26 декабря 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Постановления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Кодексом Российской Федерации об административных правонарушениях от 30.12.2001 № 195-ФЗ, Федеральным законом от 25 декабря 2008 года № 273-ФЗ «О противодействии коррупции», Закон Челябинской области от 02.06.2010 г. № 584 - 30 «Об административных правонарушениях в Челябинской области», Федеральным законом от 31.07.2020 г. № 248-ФЗ «О государственном контроле (надзоре) и муниципальном контроле в Российской Федерации» 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Приказом Министерства экономического развития РФ от 30 сентября 2011 года № 532 «О внесении изменений в приказ Минэкономразвития России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</w:tc>
      </w:tr>
      <w:tr w:rsidR="00022B8C">
        <w:trPr>
          <w:trHeight w:hRule="exact" w:val="576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2B8C" w:rsidRDefault="006E0F0B">
            <w:pPr>
              <w:pStyle w:val="a7"/>
              <w:shd w:val="clear" w:color="auto" w:fill="auto"/>
              <w:jc w:val="center"/>
            </w:pPr>
            <w:r>
              <w:t>Разработчик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2B8C" w:rsidRDefault="006E0F0B" w:rsidP="00234B4D">
            <w:pPr>
              <w:pStyle w:val="a7"/>
              <w:shd w:val="clear" w:color="auto" w:fill="auto"/>
            </w:pPr>
            <w:r>
              <w:t xml:space="preserve">Администрации </w:t>
            </w:r>
            <w:r w:rsidR="00234B4D">
              <w:t xml:space="preserve">Магнитского </w:t>
            </w:r>
            <w:r>
              <w:t>городского поселения Челябинской области</w:t>
            </w:r>
          </w:p>
        </w:tc>
      </w:tr>
    </w:tbl>
    <w:p w:rsidR="00022B8C" w:rsidRDefault="006E0F0B">
      <w:pPr>
        <w:spacing w:line="1" w:lineRule="exact"/>
      </w:pPr>
      <w:r>
        <w:br w:type="page"/>
      </w:r>
    </w:p>
    <w:p w:rsidR="00022B8C" w:rsidRDefault="00022B8C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1"/>
        <w:gridCol w:w="6936"/>
      </w:tblGrid>
      <w:tr w:rsidR="00022B8C">
        <w:trPr>
          <w:trHeight w:hRule="exact" w:val="361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B8C" w:rsidRDefault="006E0F0B">
            <w:pPr>
              <w:pStyle w:val="a7"/>
              <w:shd w:val="clear" w:color="auto" w:fill="auto"/>
              <w:jc w:val="center"/>
            </w:pPr>
            <w:r>
              <w:t>Цели программы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2B8C" w:rsidRDefault="006E0F0B">
            <w:pPr>
              <w:pStyle w:val="a7"/>
              <w:shd w:val="clear" w:color="auto" w:fill="auto"/>
            </w:pPr>
            <w:r>
              <w:t>предотвращение рисков причинения вреда охраняемым законом ценностям;</w:t>
            </w:r>
          </w:p>
          <w:p w:rsidR="00022B8C" w:rsidRDefault="006E0F0B">
            <w:pPr>
              <w:pStyle w:val="a7"/>
              <w:shd w:val="clear" w:color="auto" w:fill="auto"/>
            </w:pPr>
            <w:r>
              <w:t>предупреждение нарушений обязательных требований (снижение числа нарушений обязательных требований, требований, установленных муниципальными актами) в подконтрольной сфере общественных отношений;</w:t>
            </w:r>
          </w:p>
          <w:p w:rsidR="00022B8C" w:rsidRDefault="006E0F0B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25"/>
              </w:tabs>
            </w:pPr>
            <w:r>
              <w:t>создание инфраструктуры профилактики рисков причинения вреда охраняемым законом ценностям;</w:t>
            </w:r>
          </w:p>
          <w:p w:rsidR="00022B8C" w:rsidRDefault="006E0F0B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30"/>
              </w:tabs>
            </w:pPr>
            <w:r>
              <w:t>предупреждения нарушений субъектами, в отношении которых осуществляется муниципальный земельный контроль, обязательных требований: устранения причин, факторов и условий, способствующих нарушению субъектами обязательных требований.</w:t>
            </w:r>
          </w:p>
        </w:tc>
      </w:tr>
      <w:tr w:rsidR="00022B8C" w:rsidTr="001B6A68">
        <w:trPr>
          <w:trHeight w:hRule="exact" w:val="8870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B8C" w:rsidRDefault="006E0F0B">
            <w:pPr>
              <w:pStyle w:val="a7"/>
              <w:shd w:val="clear" w:color="auto" w:fill="auto"/>
              <w:jc w:val="center"/>
            </w:pPr>
            <w:r>
              <w:t>Задачи программы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2B8C" w:rsidRDefault="006E0F0B">
            <w:pPr>
              <w:pStyle w:val="a7"/>
              <w:shd w:val="clear" w:color="auto" w:fill="auto"/>
            </w:pPr>
            <w:r>
              <w:t>выявление причин, факторов и условий, способствующих причинению вреда охраняемым законом ценностям и нарушению обязательных требований, требований, установленных муниципальными актами, определение способов устранения или снижения рисков их возникновения;</w:t>
            </w:r>
          </w:p>
          <w:p w:rsidR="00022B8C" w:rsidRDefault="006E0F0B">
            <w:pPr>
              <w:pStyle w:val="a7"/>
              <w:shd w:val="clear" w:color="auto" w:fill="auto"/>
            </w:pPr>
            <w:r>
      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актами;</w:t>
            </w:r>
          </w:p>
          <w:p w:rsidR="00022B8C" w:rsidRDefault="006E0F0B">
            <w:pPr>
              <w:pStyle w:val="a7"/>
              <w:shd w:val="clear" w:color="auto" w:fill="auto"/>
            </w:pPr>
            <w:r>
      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проведение профилактических мероприятий с учетом данных факторов; определение перечня видов и сбор статистических данных, необходимых для организации профилактической работы; повышение квалификации кадрового состава контрольных органов;</w:t>
            </w:r>
          </w:p>
          <w:p w:rsidR="00022B8C" w:rsidRDefault="006E0F0B">
            <w:pPr>
              <w:pStyle w:val="a7"/>
              <w:shd w:val="clear" w:color="auto" w:fill="auto"/>
            </w:pPr>
            <w:r>
              <w:t xml:space="preserve">создание системы консультирования подконтрольных субъектов, в том числе с использованием современных </w:t>
            </w:r>
            <w:proofErr w:type="spellStart"/>
            <w:r>
              <w:t>информационно</w:t>
            </w:r>
            <w:r>
              <w:softHyphen/>
              <w:t>телекоммуникационных</w:t>
            </w:r>
            <w:proofErr w:type="spellEnd"/>
            <w:r>
              <w:t xml:space="preserve"> технологий;</w:t>
            </w:r>
          </w:p>
          <w:p w:rsidR="00022B8C" w:rsidRDefault="006E0F0B">
            <w:pPr>
              <w:pStyle w:val="a7"/>
              <w:shd w:val="clear" w:color="auto" w:fill="auto"/>
            </w:pPr>
            <w:r>
              <w:t>осуществление анализа выявленных в результате проведения муниципального земельного контроля нарушений субъектами, в отношении которых осуществляется муниципальный земельный контроль, обязательных требований; принятие мер по устранению причин</w:t>
            </w:r>
          </w:p>
          <w:p w:rsidR="00022B8C" w:rsidRDefault="006E0F0B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144"/>
              </w:tabs>
            </w:pPr>
            <w:r>
              <w:t>информирование субъектов, в отношении которых осуществляется муниципальный земельный контроль, о соблюдении обязательных требований;</w:t>
            </w:r>
          </w:p>
          <w:p w:rsidR="00022B8C" w:rsidRDefault="006E0F0B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</w:pPr>
            <w:r>
              <w:t>принятие мер по устранению причин, факторов и условий, способствующих нарушению субъектами, в отношении которых осуществляется муниципальный земельный контроль, обязательных требований.</w:t>
            </w:r>
          </w:p>
        </w:tc>
      </w:tr>
      <w:tr w:rsidR="00022B8C">
        <w:trPr>
          <w:trHeight w:hRule="exact" w:val="552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B8C" w:rsidRDefault="006E0F0B">
            <w:pPr>
              <w:pStyle w:val="a7"/>
              <w:shd w:val="clear" w:color="auto" w:fill="auto"/>
              <w:jc w:val="center"/>
            </w:pPr>
            <w:r>
              <w:t>Сроки и этапы реализации программы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B8C" w:rsidRDefault="006E0F0B" w:rsidP="008E5A6F">
            <w:pPr>
              <w:pStyle w:val="a7"/>
              <w:shd w:val="clear" w:color="auto" w:fill="auto"/>
            </w:pPr>
            <w:r>
              <w:t>Плановый период 202</w:t>
            </w:r>
            <w:r w:rsidR="00682155">
              <w:t>3</w:t>
            </w:r>
            <w:r>
              <w:t>-202</w:t>
            </w:r>
            <w:r w:rsidR="00682155">
              <w:t>5</w:t>
            </w:r>
            <w:r>
              <w:t xml:space="preserve"> гг.</w:t>
            </w:r>
          </w:p>
        </w:tc>
      </w:tr>
      <w:tr w:rsidR="00022B8C">
        <w:trPr>
          <w:trHeight w:hRule="exact" w:val="552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B8C" w:rsidRDefault="006E0F0B">
            <w:pPr>
              <w:pStyle w:val="a7"/>
              <w:shd w:val="clear" w:color="auto" w:fill="auto"/>
              <w:jc w:val="center"/>
            </w:pPr>
            <w:r>
              <w:t>Источники финансирования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2B8C" w:rsidRDefault="006E0F0B">
            <w:pPr>
              <w:pStyle w:val="a7"/>
              <w:shd w:val="clear" w:color="auto" w:fill="auto"/>
            </w:pPr>
            <w:r>
              <w:t>Финансовое обеспечение мероприятий Программы не предусмотрено</w:t>
            </w:r>
          </w:p>
        </w:tc>
      </w:tr>
      <w:tr w:rsidR="00022B8C">
        <w:trPr>
          <w:trHeight w:hRule="exact" w:val="859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2B8C" w:rsidRDefault="006E0F0B">
            <w:pPr>
              <w:pStyle w:val="a7"/>
              <w:shd w:val="clear" w:color="auto" w:fill="auto"/>
              <w:jc w:val="center"/>
            </w:pPr>
            <w:r>
              <w:t>Ожидаемые конечные результаты реализации программы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2B8C" w:rsidRDefault="006E0F0B">
            <w:pPr>
              <w:pStyle w:val="a7"/>
              <w:shd w:val="clear" w:color="auto" w:fill="auto"/>
            </w:pPr>
            <w:r>
              <w:t>снижение рисков причинения вреда охраняемым законом ценностям;</w:t>
            </w:r>
          </w:p>
          <w:p w:rsidR="00022B8C" w:rsidRDefault="006E0F0B">
            <w:pPr>
              <w:pStyle w:val="a7"/>
              <w:shd w:val="clear" w:color="auto" w:fill="auto"/>
              <w:spacing w:line="223" w:lineRule="auto"/>
            </w:pPr>
            <w:r>
              <w:t>увеличение доли законопослушных подконтрольных субъектов -</w:t>
            </w:r>
          </w:p>
        </w:tc>
      </w:tr>
    </w:tbl>
    <w:p w:rsidR="00022B8C" w:rsidRDefault="006E0F0B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2"/>
        <w:gridCol w:w="6950"/>
      </w:tblGrid>
      <w:tr w:rsidR="00022B8C">
        <w:trPr>
          <w:trHeight w:hRule="exact" w:val="7757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B8C" w:rsidRDefault="00022B8C">
            <w:pPr>
              <w:rPr>
                <w:sz w:val="10"/>
                <w:szCs w:val="10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2B8C" w:rsidRDefault="006E0F0B">
            <w:pPr>
              <w:pStyle w:val="a7"/>
              <w:shd w:val="clear" w:color="auto" w:fill="auto"/>
            </w:pPr>
            <w:r>
              <w:t>развитие системы профилактических мероприятий контрольного органа;</w:t>
            </w:r>
          </w:p>
          <w:p w:rsidR="00022B8C" w:rsidRDefault="006E0F0B">
            <w:pPr>
              <w:pStyle w:val="a7"/>
              <w:shd w:val="clear" w:color="auto" w:fill="auto"/>
            </w:pPr>
            <w:r>
              <w:t>внедрение различных способов профилактики;</w:t>
            </w:r>
          </w:p>
          <w:p w:rsidR="00022B8C" w:rsidRDefault="006E0F0B">
            <w:pPr>
              <w:pStyle w:val="a7"/>
              <w:shd w:val="clear" w:color="auto" w:fill="auto"/>
            </w:pPr>
            <w:r>
              <w:t>разработка и внедрение технологий профилактической работы внутри контрольного органа;</w:t>
            </w:r>
          </w:p>
          <w:p w:rsidR="00022B8C" w:rsidRDefault="006E0F0B">
            <w:pPr>
              <w:pStyle w:val="a7"/>
              <w:shd w:val="clear" w:color="auto" w:fill="auto"/>
            </w:pPr>
            <w:r>
              <w:t>разработка образцов эффективного, законопослушного поведения подконтрольных субъектов;</w:t>
            </w:r>
          </w:p>
          <w:p w:rsidR="00022B8C" w:rsidRDefault="006E0F0B">
            <w:pPr>
              <w:pStyle w:val="a7"/>
              <w:shd w:val="clear" w:color="auto" w:fill="auto"/>
            </w:pPr>
            <w:r>
              <w:t>обеспечение квалифицированной профилактической работы должностных лиц контрольного органа;</w:t>
            </w:r>
          </w:p>
          <w:p w:rsidR="00022B8C" w:rsidRDefault="006E0F0B">
            <w:pPr>
              <w:pStyle w:val="a7"/>
              <w:shd w:val="clear" w:color="auto" w:fill="auto"/>
            </w:pPr>
            <w:r>
              <w:t>повышение прозрачности деятельности контрольного органа; уменьшение административной нагрузки на подконтрольных субъектов;</w:t>
            </w:r>
          </w:p>
          <w:p w:rsidR="00022B8C" w:rsidRDefault="006E0F0B">
            <w:pPr>
              <w:pStyle w:val="a7"/>
              <w:shd w:val="clear" w:color="auto" w:fill="auto"/>
            </w:pPr>
            <w:r>
              <w:t>повышение уровня правовой грамотности подконтрольных субъектов;</w:t>
            </w:r>
          </w:p>
          <w:p w:rsidR="00022B8C" w:rsidRDefault="006E0F0B">
            <w:pPr>
              <w:pStyle w:val="a7"/>
              <w:shd w:val="clear" w:color="auto" w:fill="auto"/>
            </w:pPr>
            <w:r>
              <w:t>обеспечение единообразия понимания предмета контроля подконтрольными субъектами;</w:t>
            </w:r>
          </w:p>
          <w:p w:rsidR="00022B8C" w:rsidRDefault="006E0F0B">
            <w:pPr>
              <w:pStyle w:val="a7"/>
              <w:shd w:val="clear" w:color="auto" w:fill="auto"/>
            </w:pPr>
            <w:r>
              <w:t>мотивация подконтрольных субъектов к добросовестному поведению;</w:t>
            </w:r>
          </w:p>
          <w:p w:rsidR="00022B8C" w:rsidRDefault="006E0F0B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</w:pPr>
            <w:r>
              <w:t xml:space="preserve">повысить эффективность профилактической работы, по предупреждению нарушений организациями и индивидуальными предпринимателями, осуществляющими деятельность на территории </w:t>
            </w:r>
            <w:r w:rsidR="00234B4D">
              <w:t>Магнитского</w:t>
            </w:r>
            <w:r>
              <w:t xml:space="preserve"> городского поселения, требований законодательства РФ;</w:t>
            </w:r>
          </w:p>
          <w:p w:rsidR="00022B8C" w:rsidRDefault="006E0F0B" w:rsidP="001B6A68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134"/>
              </w:tabs>
            </w:pPr>
            <w:r>
              <w:t xml:space="preserve">уменьшить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</w:t>
            </w:r>
            <w:r w:rsidR="001B6A68">
              <w:t>Магнитского</w:t>
            </w:r>
            <w:r>
              <w:t xml:space="preserve"> городского поселения</w:t>
            </w:r>
          </w:p>
        </w:tc>
      </w:tr>
      <w:tr w:rsidR="00022B8C">
        <w:trPr>
          <w:trHeight w:hRule="exact" w:val="1133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B8C" w:rsidRDefault="006E0F0B">
            <w:pPr>
              <w:pStyle w:val="a7"/>
              <w:shd w:val="clear" w:color="auto" w:fill="auto"/>
              <w:jc w:val="center"/>
            </w:pPr>
            <w:r>
              <w:t>Структура программы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2B8C" w:rsidRDefault="006E0F0B" w:rsidP="008E5A6F">
            <w:pPr>
              <w:pStyle w:val="a7"/>
              <w:shd w:val="clear" w:color="auto" w:fill="auto"/>
            </w:pPr>
            <w:r>
              <w:t xml:space="preserve">Программа профилактики нарушений обязательных требований, требований установленных муниципальными правовыми актами при осуществлении муниципального земельного контроля на территории </w:t>
            </w:r>
            <w:r w:rsidR="00234B4D">
              <w:t>Магнитского</w:t>
            </w:r>
            <w:r>
              <w:t xml:space="preserve"> городского поселения на 202</w:t>
            </w:r>
            <w:r w:rsidR="00682155">
              <w:t>3</w:t>
            </w:r>
            <w:r>
              <w:t>-202</w:t>
            </w:r>
            <w:r w:rsidR="00682155">
              <w:t>5</w:t>
            </w:r>
            <w:r>
              <w:t xml:space="preserve"> годы</w:t>
            </w:r>
          </w:p>
        </w:tc>
      </w:tr>
    </w:tbl>
    <w:p w:rsidR="00022B8C" w:rsidRDefault="00022B8C">
      <w:pPr>
        <w:spacing w:after="259" w:line="1" w:lineRule="exact"/>
      </w:pPr>
    </w:p>
    <w:p w:rsidR="00022B8C" w:rsidRDefault="00414A29">
      <w:pPr>
        <w:pStyle w:val="11"/>
        <w:shd w:val="clear" w:color="auto" w:fill="auto"/>
        <w:spacing w:after="260"/>
        <w:jc w:val="center"/>
      </w:pPr>
      <w:r>
        <w:rPr>
          <w:b/>
          <w:bCs/>
        </w:rPr>
        <w:t>Раздел 1. Анализ и оценка сост</w:t>
      </w:r>
      <w:r w:rsidR="006E0F0B">
        <w:rPr>
          <w:b/>
          <w:bCs/>
        </w:rPr>
        <w:t>ояния подконтрольной сферы.</w:t>
      </w:r>
    </w:p>
    <w:p w:rsidR="00022B8C" w:rsidRDefault="006E0F0B">
      <w:pPr>
        <w:pStyle w:val="11"/>
        <w:shd w:val="clear" w:color="auto" w:fill="auto"/>
        <w:ind w:firstLine="740"/>
        <w:jc w:val="both"/>
      </w:pPr>
      <w:r>
        <w:t>Субъекты, в отношении которых осуществляется муниципальный земельный контроль:</w:t>
      </w:r>
    </w:p>
    <w:p w:rsidR="00022B8C" w:rsidRDefault="006E0F0B">
      <w:pPr>
        <w:pStyle w:val="11"/>
        <w:numPr>
          <w:ilvl w:val="0"/>
          <w:numId w:val="7"/>
        </w:numPr>
        <w:shd w:val="clear" w:color="auto" w:fill="auto"/>
        <w:tabs>
          <w:tab w:val="left" w:pos="202"/>
        </w:tabs>
        <w:jc w:val="both"/>
      </w:pPr>
      <w:r>
        <w:t>индивидуальные предприниматели;</w:t>
      </w:r>
    </w:p>
    <w:p w:rsidR="00022B8C" w:rsidRDefault="006E0F0B">
      <w:pPr>
        <w:pStyle w:val="11"/>
        <w:numPr>
          <w:ilvl w:val="0"/>
          <w:numId w:val="7"/>
        </w:numPr>
        <w:shd w:val="clear" w:color="auto" w:fill="auto"/>
        <w:tabs>
          <w:tab w:val="left" w:pos="202"/>
        </w:tabs>
        <w:jc w:val="both"/>
      </w:pPr>
      <w:r>
        <w:t>юридические лица.</w:t>
      </w:r>
    </w:p>
    <w:p w:rsidR="00022B8C" w:rsidRDefault="006E0F0B">
      <w:pPr>
        <w:pStyle w:val="11"/>
        <w:shd w:val="clear" w:color="auto" w:fill="auto"/>
        <w:ind w:firstLine="740"/>
        <w:jc w:val="both"/>
      </w:pPr>
      <w:r>
        <w:t>Обязательные требования, установленные муниципальными правовыми актами, оценка которых является предметом муниципального земельного контроля (далее - обязательные требования):</w:t>
      </w:r>
    </w:p>
    <w:p w:rsidR="00022B8C" w:rsidRDefault="006E0F0B">
      <w:pPr>
        <w:pStyle w:val="11"/>
        <w:shd w:val="clear" w:color="auto" w:fill="auto"/>
        <w:ind w:firstLine="740"/>
        <w:jc w:val="both"/>
      </w:pPr>
      <w:r>
        <w:t>В соответствии с частью 1 статьи 25 Земельного кодекса Российской Федерации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"О государственной регистрации недвижимости". Согласно статье 42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 w:rsidR="00022B8C" w:rsidRDefault="006E0F0B">
      <w:pPr>
        <w:pStyle w:val="11"/>
        <w:numPr>
          <w:ilvl w:val="0"/>
          <w:numId w:val="7"/>
        </w:numPr>
        <w:shd w:val="clear" w:color="auto" w:fill="auto"/>
        <w:tabs>
          <w:tab w:val="left" w:pos="202"/>
        </w:tabs>
        <w:spacing w:after="260"/>
        <w:jc w:val="both"/>
      </w:pPr>
      <w:r>
        <w:t>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объекту;</w:t>
      </w:r>
      <w:r>
        <w:br w:type="page"/>
      </w:r>
    </w:p>
    <w:p w:rsidR="00022B8C" w:rsidRDefault="006E0F0B">
      <w:pPr>
        <w:pStyle w:val="11"/>
        <w:shd w:val="clear" w:color="auto" w:fill="auto"/>
      </w:pPr>
      <w:r>
        <w:lastRenderedPageBreak/>
        <w:t>обязательных требований;</w:t>
      </w:r>
    </w:p>
    <w:p w:rsidR="00022B8C" w:rsidRDefault="006E0F0B">
      <w:pPr>
        <w:pStyle w:val="11"/>
        <w:numPr>
          <w:ilvl w:val="0"/>
          <w:numId w:val="7"/>
        </w:numPr>
        <w:shd w:val="clear" w:color="auto" w:fill="auto"/>
        <w:tabs>
          <w:tab w:val="left" w:pos="247"/>
        </w:tabs>
      </w:pPr>
      <w:r>
        <w:t>информирование субъектов, в отношении которых осуществляется муниципальный земельный контроль, о соблюдении обязательных требований;</w:t>
      </w:r>
    </w:p>
    <w:p w:rsidR="00022B8C" w:rsidRDefault="006E0F0B">
      <w:pPr>
        <w:pStyle w:val="11"/>
        <w:numPr>
          <w:ilvl w:val="0"/>
          <w:numId w:val="7"/>
        </w:numPr>
        <w:shd w:val="clear" w:color="auto" w:fill="auto"/>
        <w:tabs>
          <w:tab w:val="left" w:pos="247"/>
        </w:tabs>
        <w:spacing w:after="260"/>
      </w:pPr>
      <w:r>
        <w:t>принятие мер по устранению причин, факторов и условий, способствующих нарушению субъектами, в отношении которых осуществляется муниципальный земельный контроль, обязательных требований.</w:t>
      </w:r>
    </w:p>
    <w:p w:rsidR="00022B8C" w:rsidRDefault="006E0F0B">
      <w:pPr>
        <w:pStyle w:val="11"/>
        <w:shd w:val="clear" w:color="auto" w:fill="auto"/>
        <w:spacing w:after="260"/>
        <w:jc w:val="center"/>
      </w:pPr>
      <w:r>
        <w:rPr>
          <w:b/>
          <w:bCs/>
        </w:rPr>
        <w:t>Раздел 2. Программные мероприятия.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5395"/>
        <w:gridCol w:w="1709"/>
        <w:gridCol w:w="1973"/>
      </w:tblGrid>
      <w:tr w:rsidR="00022B8C">
        <w:trPr>
          <w:trHeight w:hRule="exact" w:val="84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B8C" w:rsidRDefault="006E0F0B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B8C" w:rsidRDefault="006E0F0B">
            <w:pPr>
              <w:pStyle w:val="a7"/>
              <w:shd w:val="clear" w:color="auto" w:fill="auto"/>
              <w:ind w:left="1100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B8C" w:rsidRDefault="006E0F0B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Срок реализации мероприятия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B8C" w:rsidRDefault="006E0F0B">
            <w:pPr>
              <w:pStyle w:val="a7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</w:rPr>
              <w:t>Ответственный исполнитель</w:t>
            </w:r>
          </w:p>
        </w:tc>
      </w:tr>
      <w:tr w:rsidR="00022B8C">
        <w:trPr>
          <w:trHeight w:hRule="exact" w:val="28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B8C" w:rsidRDefault="006E0F0B">
            <w:pPr>
              <w:pStyle w:val="a7"/>
              <w:shd w:val="clear" w:color="auto" w:fill="auto"/>
              <w:ind w:firstLine="200"/>
            </w:pPr>
            <w:r>
              <w:rPr>
                <w:b/>
                <w:bCs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B8C" w:rsidRDefault="006E0F0B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B8C" w:rsidRDefault="006E0F0B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2B8C" w:rsidRDefault="006E0F0B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4</w:t>
            </w:r>
          </w:p>
        </w:tc>
      </w:tr>
      <w:tr w:rsidR="00022B8C" w:rsidTr="001B6A68">
        <w:trPr>
          <w:trHeight w:hRule="exact" w:val="278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B8C" w:rsidRDefault="006E0F0B">
            <w:pPr>
              <w:pStyle w:val="a7"/>
              <w:shd w:val="clear" w:color="auto" w:fill="auto"/>
            </w:pPr>
            <w:r>
              <w:t>1.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B8C" w:rsidRDefault="006E0F0B" w:rsidP="001B6A68">
            <w:pPr>
              <w:pStyle w:val="a7"/>
              <w:shd w:val="clear" w:color="auto" w:fill="auto"/>
              <w:tabs>
                <w:tab w:val="left" w:pos="1042"/>
                <w:tab w:val="left" w:pos="2107"/>
              </w:tabs>
              <w:jc w:val="both"/>
            </w:pPr>
            <w:r>
              <w:t xml:space="preserve">Размещение и актуализация на официальном сайте администрации </w:t>
            </w:r>
            <w:r w:rsidR="001B6A68">
              <w:t>Магнитского</w:t>
            </w:r>
            <w:r>
              <w:t xml:space="preserve"> городского поселения (далее администрации района) в сети Интернет перечня нормативных </w:t>
            </w:r>
            <w:r w:rsidR="001B6A68">
              <w:t xml:space="preserve">правовых актов (далее НПА), </w:t>
            </w:r>
            <w:r>
              <w:t>содержащих,</w:t>
            </w:r>
            <w:r w:rsidR="001B6A68">
              <w:t xml:space="preserve"> </w:t>
            </w:r>
            <w:r>
              <w:t>обязательные</w:t>
            </w:r>
            <w:r w:rsidR="001B6A68">
              <w:t xml:space="preserve"> требования, требования, </w:t>
            </w:r>
            <w:r>
              <w:t>установленные</w:t>
            </w:r>
            <w:r w:rsidR="001B6A68">
              <w:t xml:space="preserve"> </w:t>
            </w:r>
            <w:r>
              <w:t>муниципальными правовыми актами, оценка соблюдения которых является предметом муниципального земельного контроля, а также текстов соответствующих нормативных правовых актов или их отдельных частей.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B8C" w:rsidRDefault="006E0F0B">
            <w:pPr>
              <w:pStyle w:val="a7"/>
              <w:shd w:val="clear" w:color="auto" w:fill="auto"/>
              <w:jc w:val="center"/>
            </w:pPr>
            <w:r>
              <w:t>По мере принятия новых НПА, внесение изменений в действующие НПА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B8C" w:rsidRDefault="00682155">
            <w:pPr>
              <w:pStyle w:val="a7"/>
              <w:shd w:val="clear" w:color="auto" w:fill="auto"/>
              <w:jc w:val="center"/>
            </w:pPr>
            <w:r>
              <w:t xml:space="preserve">Ведущий специалист по земельным вопросам </w:t>
            </w:r>
            <w:proofErr w:type="spellStart"/>
            <w:r>
              <w:t>Скрипова</w:t>
            </w:r>
            <w:proofErr w:type="spellEnd"/>
            <w:r>
              <w:t xml:space="preserve"> </w:t>
            </w:r>
            <w:r w:rsidR="00BF70FD">
              <w:t>М.Г.</w:t>
            </w:r>
          </w:p>
        </w:tc>
      </w:tr>
      <w:tr w:rsidR="00022B8C">
        <w:trPr>
          <w:trHeight w:hRule="exact" w:val="657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B8C" w:rsidRDefault="006E0F0B">
            <w:pPr>
              <w:pStyle w:val="a7"/>
              <w:shd w:val="clear" w:color="auto" w:fill="auto"/>
            </w:pPr>
            <w:r>
              <w:t>2.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B8C" w:rsidRDefault="006E0F0B" w:rsidP="001B6A68">
            <w:pPr>
              <w:pStyle w:val="a7"/>
              <w:shd w:val="clear" w:color="auto" w:fill="auto"/>
              <w:tabs>
                <w:tab w:val="left" w:pos="1939"/>
                <w:tab w:val="right" w:pos="5155"/>
              </w:tabs>
              <w:jc w:val="both"/>
            </w:pPr>
            <w:r>
              <w:t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</w:t>
            </w:r>
            <w:r w:rsidR="001B6A68">
              <w:t xml:space="preserve">вания руководства по соблюдению </w:t>
            </w:r>
            <w:r>
              <w:t>обязательных</w:t>
            </w:r>
            <w:r w:rsidR="001B6A68">
              <w:t xml:space="preserve"> </w:t>
            </w:r>
            <w:r>
              <w:t>требований,</w:t>
            </w:r>
            <w:r w:rsidR="001B6A68">
              <w:t xml:space="preserve"> </w:t>
            </w:r>
            <w:r>
              <w:t>проведения</w:t>
            </w:r>
            <w:r w:rsidR="001B6A68">
              <w:t xml:space="preserve"> семинаров</w:t>
            </w:r>
            <w:r w:rsidR="001B6A68">
              <w:tab/>
              <w:t xml:space="preserve">и </w:t>
            </w:r>
            <w:r>
              <w:t>конференций,</w:t>
            </w:r>
            <w:r w:rsidR="001B6A68">
              <w:t xml:space="preserve"> </w:t>
            </w:r>
            <w:r>
              <w:t>разъяснительной работы в средствах массовой информации, устного консультирования по вопросам соблюдения обязательных тр</w:t>
            </w:r>
            <w:r w:rsidR="001B6A68">
              <w:t xml:space="preserve">ебований, письменных ответов на </w:t>
            </w:r>
            <w:r>
              <w:t>поступающие</w:t>
            </w:r>
            <w:r w:rsidR="001B6A68">
              <w:t xml:space="preserve"> </w:t>
            </w:r>
            <w:r>
              <w:t>письменные обращения и иными способами. В случае изменения обязательных требований, подготовка и распространение комментариев о содержании новых</w:t>
            </w:r>
            <w:r w:rsidR="001B6A68">
              <w:t xml:space="preserve"> </w:t>
            </w:r>
            <w:r>
              <w:t>нормативных</w:t>
            </w:r>
            <w:r w:rsidR="001B6A68">
              <w:t xml:space="preserve"> </w:t>
            </w:r>
            <w:r>
              <w:t>правовых</w:t>
            </w:r>
            <w:r w:rsidR="001B6A68">
              <w:t xml:space="preserve"> </w:t>
            </w:r>
            <w:r>
              <w:t>актов, устанавливающих обязательные требования, внесенных изменениях в действующие акты, сроках и порядке вступления их в действие;</w:t>
            </w:r>
          </w:p>
          <w:p w:rsidR="00022B8C" w:rsidRDefault="006E0F0B">
            <w:pPr>
              <w:pStyle w:val="a7"/>
              <w:shd w:val="clear" w:color="auto" w:fill="auto"/>
              <w:tabs>
                <w:tab w:val="left" w:pos="1555"/>
                <w:tab w:val="left" w:pos="2174"/>
                <w:tab w:val="left" w:pos="3941"/>
              </w:tabs>
              <w:jc w:val="both"/>
            </w:pPr>
            <w:r>
              <w:t>подготовка и распространение рекомендаций о проведении необходимых организационных, технических мероприятий, направленных на внедрение</w:t>
            </w:r>
            <w:r>
              <w:tab/>
              <w:t>и</w:t>
            </w:r>
            <w:r>
              <w:tab/>
              <w:t>обеспечение</w:t>
            </w:r>
            <w:r>
              <w:tab/>
              <w:t>соблюдения</w:t>
            </w:r>
          </w:p>
          <w:p w:rsidR="00022B8C" w:rsidRDefault="006E0F0B">
            <w:pPr>
              <w:pStyle w:val="a7"/>
              <w:shd w:val="clear" w:color="auto" w:fill="auto"/>
            </w:pPr>
            <w:r>
              <w:t>обязательных требований.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B8C" w:rsidRDefault="006E0F0B">
            <w:pPr>
              <w:pStyle w:val="a7"/>
              <w:shd w:val="clear" w:color="auto" w:fill="auto"/>
              <w:jc w:val="center"/>
            </w:pPr>
            <w:r>
              <w:t>в теч</w:t>
            </w:r>
            <w:r w:rsidR="001B6A68">
              <w:t>ение года (по мере необходимост</w:t>
            </w:r>
            <w:r>
              <w:t>и)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B8C" w:rsidRDefault="00BF70FD" w:rsidP="001B6A68">
            <w:pPr>
              <w:pStyle w:val="a7"/>
              <w:shd w:val="clear" w:color="auto" w:fill="auto"/>
              <w:jc w:val="center"/>
            </w:pPr>
            <w:r>
              <w:t xml:space="preserve">Ведущий специалист по земельным вопросам </w:t>
            </w:r>
            <w:proofErr w:type="spellStart"/>
            <w:r>
              <w:t>Скрипова</w:t>
            </w:r>
            <w:proofErr w:type="spellEnd"/>
            <w:r>
              <w:t xml:space="preserve"> М.Г.</w:t>
            </w:r>
          </w:p>
        </w:tc>
      </w:tr>
      <w:tr w:rsidR="00022B8C">
        <w:trPr>
          <w:trHeight w:hRule="exact" w:val="112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00C" w:rsidRDefault="00B7000C" w:rsidP="00B7000C">
            <w:pPr>
              <w:pStyle w:val="a7"/>
              <w:shd w:val="clear" w:color="auto" w:fill="auto"/>
              <w:rPr>
                <w:sz w:val="13"/>
                <w:szCs w:val="13"/>
              </w:rPr>
            </w:pPr>
            <w:r>
              <w:t>3.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2B8C" w:rsidRDefault="006E0F0B">
            <w:pPr>
              <w:pStyle w:val="a7"/>
              <w:shd w:val="clear" w:color="auto" w:fill="auto"/>
              <w:tabs>
                <w:tab w:val="left" w:pos="1915"/>
                <w:tab w:val="right" w:pos="5160"/>
              </w:tabs>
              <w:jc w:val="both"/>
            </w:pPr>
            <w:r>
              <w:t>Подготовка и размещение на официальном сайте администрации района в сети «Интернет» обобщения</w:t>
            </w:r>
            <w:r>
              <w:tab/>
              <w:t>практики</w:t>
            </w:r>
            <w:r>
              <w:tab/>
              <w:t>осуществления</w:t>
            </w:r>
          </w:p>
          <w:p w:rsidR="00022B8C" w:rsidRDefault="006E0F0B">
            <w:pPr>
              <w:pStyle w:val="a7"/>
              <w:shd w:val="clear" w:color="auto" w:fill="auto"/>
              <w:jc w:val="both"/>
            </w:pPr>
            <w:r>
              <w:t>муниципального земельного контроля, в том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B8C" w:rsidRDefault="006E0F0B">
            <w:pPr>
              <w:pStyle w:val="a7"/>
              <w:shd w:val="clear" w:color="auto" w:fill="auto"/>
              <w:ind w:firstLine="340"/>
            </w:pPr>
            <w:r>
              <w:t>1 раз в год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2B8C" w:rsidRDefault="00BF70FD" w:rsidP="001B6A68">
            <w:pPr>
              <w:pStyle w:val="a7"/>
              <w:shd w:val="clear" w:color="auto" w:fill="auto"/>
              <w:jc w:val="center"/>
            </w:pPr>
            <w:r>
              <w:t xml:space="preserve">Ведущий специалист по земельным вопросам </w:t>
            </w:r>
            <w:proofErr w:type="spellStart"/>
            <w:r>
              <w:t>Скрипова</w:t>
            </w:r>
            <w:proofErr w:type="spellEnd"/>
            <w:r>
              <w:t xml:space="preserve"> М.Г.</w:t>
            </w:r>
          </w:p>
        </w:tc>
      </w:tr>
    </w:tbl>
    <w:p w:rsidR="00022B8C" w:rsidRDefault="006E0F0B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5405"/>
        <w:gridCol w:w="1714"/>
        <w:gridCol w:w="1963"/>
      </w:tblGrid>
      <w:tr w:rsidR="00022B8C" w:rsidTr="00B7000C">
        <w:trPr>
          <w:trHeight w:hRule="exact" w:val="171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B8C" w:rsidRDefault="00022B8C">
            <w:pPr>
              <w:rPr>
                <w:sz w:val="10"/>
                <w:szCs w:val="10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B8C" w:rsidRDefault="006E0F0B">
            <w:pPr>
              <w:pStyle w:val="a7"/>
              <w:shd w:val="clear" w:color="auto" w:fill="auto"/>
              <w:jc w:val="both"/>
            </w:pPr>
            <w:r>
              <w:t>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</w:t>
            </w:r>
            <w:r w:rsidR="00B7000C">
              <w:t xml:space="preserve"> </w:t>
            </w:r>
            <w:r>
              <w:t>предпринимателями в целях недопущения таких нарушений.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B8C" w:rsidRDefault="00022B8C">
            <w:pPr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B8C" w:rsidRDefault="00022B8C">
            <w:pPr>
              <w:rPr>
                <w:sz w:val="10"/>
                <w:szCs w:val="10"/>
              </w:rPr>
            </w:pPr>
          </w:p>
        </w:tc>
      </w:tr>
      <w:tr w:rsidR="00022B8C" w:rsidTr="00B7000C">
        <w:trPr>
          <w:trHeight w:hRule="exact" w:val="226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B8C" w:rsidRDefault="006E0F0B">
            <w:pPr>
              <w:pStyle w:val="a7"/>
              <w:shd w:val="clear" w:color="auto" w:fill="auto"/>
            </w:pPr>
            <w:r>
              <w:t>4.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B8C" w:rsidRDefault="006E0F0B">
            <w:pPr>
              <w:pStyle w:val="a7"/>
              <w:shd w:val="clear" w:color="auto" w:fill="auto"/>
              <w:tabs>
                <w:tab w:val="left" w:pos="1584"/>
                <w:tab w:val="left" w:pos="3437"/>
                <w:tab w:val="left" w:pos="5069"/>
              </w:tabs>
              <w:jc w:val="both"/>
            </w:pPr>
            <w:r>
              <w:t>Выдача предостережений о недопустимости нарушения</w:t>
            </w:r>
            <w:r>
              <w:tab/>
              <w:t>обязательных</w:t>
            </w:r>
            <w:r>
              <w:tab/>
              <w:t>требований</w:t>
            </w:r>
            <w:r>
              <w:tab/>
              <w:t>в</w:t>
            </w:r>
          </w:p>
          <w:p w:rsidR="00022B8C" w:rsidRDefault="006E0F0B" w:rsidP="00B7000C">
            <w:pPr>
              <w:pStyle w:val="a7"/>
              <w:shd w:val="clear" w:color="auto" w:fill="auto"/>
              <w:tabs>
                <w:tab w:val="left" w:pos="1910"/>
                <w:tab w:val="left" w:pos="2818"/>
                <w:tab w:val="left" w:pos="3461"/>
              </w:tabs>
              <w:jc w:val="both"/>
            </w:pPr>
            <w:r>
              <w:t>соответствии с Федеральным законом от 26 декабря 2008 года № 29</w:t>
            </w:r>
            <w:r w:rsidR="00B7000C">
              <w:t xml:space="preserve">4-ФЗ «О защите прав юридических </w:t>
            </w:r>
            <w:r>
              <w:t>лиц</w:t>
            </w:r>
            <w:r w:rsidR="00B7000C">
              <w:t xml:space="preserve"> </w:t>
            </w:r>
            <w:r>
              <w:t>и</w:t>
            </w:r>
            <w:r w:rsidR="00B7000C">
              <w:t xml:space="preserve"> </w:t>
            </w:r>
            <w:r>
              <w:t>индивидуальных</w:t>
            </w:r>
            <w:r w:rsidR="00B7000C">
              <w:t xml:space="preserve"> предпринимателей</w:t>
            </w:r>
            <w:r w:rsidR="00B7000C">
              <w:tab/>
              <w:t xml:space="preserve">при </w:t>
            </w:r>
            <w:r>
              <w:t>осуществлении</w:t>
            </w:r>
            <w:r w:rsidR="00B7000C">
              <w:t xml:space="preserve"> </w:t>
            </w:r>
            <w:r>
              <w:t>государственного (надзора) и муниципального контроля» (если иной порядок не установлен федеральным законом).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B8C" w:rsidRDefault="006E0F0B">
            <w:pPr>
              <w:pStyle w:val="a7"/>
              <w:shd w:val="clear" w:color="auto" w:fill="auto"/>
              <w:jc w:val="center"/>
            </w:pPr>
            <w:r>
              <w:t>при наличии сведений о готовящихся нарушениях или 0 признаках нарушений обязательных требований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B8C" w:rsidRDefault="00BF70FD" w:rsidP="001B6A68">
            <w:pPr>
              <w:pStyle w:val="a7"/>
              <w:shd w:val="clear" w:color="auto" w:fill="auto"/>
              <w:jc w:val="center"/>
            </w:pPr>
            <w:r>
              <w:t xml:space="preserve">Ведущий специалист по земельным вопросам </w:t>
            </w:r>
            <w:proofErr w:type="spellStart"/>
            <w:r>
              <w:t>Скрипова</w:t>
            </w:r>
            <w:proofErr w:type="spellEnd"/>
            <w:r>
              <w:t xml:space="preserve"> М.Г.</w:t>
            </w:r>
          </w:p>
        </w:tc>
      </w:tr>
      <w:tr w:rsidR="00022B8C" w:rsidTr="00BF70FD">
        <w:trPr>
          <w:trHeight w:hRule="exact" w:val="140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B8C" w:rsidRDefault="006E0F0B">
            <w:pPr>
              <w:pStyle w:val="a7"/>
              <w:shd w:val="clear" w:color="auto" w:fill="auto"/>
            </w:pPr>
            <w:r>
              <w:t>5.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B8C" w:rsidRDefault="006E0F0B">
            <w:pPr>
              <w:pStyle w:val="a7"/>
              <w:shd w:val="clear" w:color="auto" w:fill="auto"/>
              <w:jc w:val="both"/>
            </w:pPr>
            <w:r>
              <w:t>Разработка и утверждение Программы на 202</w:t>
            </w:r>
            <w:r w:rsidR="00BF70FD">
              <w:t>3</w:t>
            </w:r>
            <w:r>
              <w:t>год.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B8C" w:rsidRDefault="00F3012E" w:rsidP="00F3012E">
            <w:pPr>
              <w:pStyle w:val="a7"/>
              <w:shd w:val="clear" w:color="auto" w:fill="auto"/>
              <w:jc w:val="center"/>
            </w:pPr>
            <w:r>
              <w:t>декабрь</w:t>
            </w:r>
            <w:r w:rsidR="006E0F0B">
              <w:t xml:space="preserve"> 202</w:t>
            </w:r>
            <w:r w:rsidR="00BF70FD">
              <w:t>2</w:t>
            </w:r>
            <w:r w:rsidR="006E0F0B">
              <w:t xml:space="preserve"> года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B8C" w:rsidRDefault="00BF70FD" w:rsidP="001B6A68">
            <w:pPr>
              <w:pStyle w:val="a7"/>
              <w:shd w:val="clear" w:color="auto" w:fill="auto"/>
              <w:jc w:val="center"/>
            </w:pPr>
            <w:r>
              <w:t xml:space="preserve">Ведущий специалист по земельным вопросам </w:t>
            </w:r>
            <w:proofErr w:type="spellStart"/>
            <w:r>
              <w:t>Скрипова</w:t>
            </w:r>
            <w:proofErr w:type="spellEnd"/>
            <w:r>
              <w:t xml:space="preserve"> М.Г.</w:t>
            </w:r>
          </w:p>
        </w:tc>
      </w:tr>
    </w:tbl>
    <w:p w:rsidR="002230CB" w:rsidRDefault="002230CB">
      <w:pPr>
        <w:pStyle w:val="a5"/>
        <w:shd w:val="clear" w:color="auto" w:fill="auto"/>
        <w:ind w:left="2285"/>
      </w:pPr>
    </w:p>
    <w:p w:rsidR="00022B8C" w:rsidRDefault="006E0F0B">
      <w:pPr>
        <w:pStyle w:val="a5"/>
        <w:shd w:val="clear" w:color="auto" w:fill="auto"/>
        <w:ind w:left="2285"/>
      </w:pPr>
      <w:r>
        <w:t>Раздел 3. Оценка эффективности программы.</w:t>
      </w:r>
    </w:p>
    <w:p w:rsidR="00022B8C" w:rsidRDefault="00022B8C">
      <w:pPr>
        <w:spacing w:after="239" w:line="1" w:lineRule="exact"/>
      </w:pPr>
    </w:p>
    <w:p w:rsidR="00022B8C" w:rsidRDefault="006E0F0B">
      <w:pPr>
        <w:pStyle w:val="11"/>
        <w:shd w:val="clear" w:color="auto" w:fill="auto"/>
        <w:ind w:firstLine="820"/>
        <w:jc w:val="both"/>
      </w:pPr>
      <w:r>
        <w:t>Оценка эффективности реализации муниципальной программы производится путем сравнения фактически достигнутых значений целевых показателей за соответствующий год с утвержденными на год значениями целевых показателей.</w:t>
      </w:r>
    </w:p>
    <w:p w:rsidR="00022B8C" w:rsidRDefault="006E0F0B">
      <w:pPr>
        <w:pStyle w:val="11"/>
        <w:shd w:val="clear" w:color="auto" w:fill="auto"/>
        <w:ind w:firstLine="820"/>
        <w:jc w:val="both"/>
      </w:pPr>
      <w:r>
        <w:t>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земельный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земельного законодательства:</w:t>
      </w:r>
    </w:p>
    <w:p w:rsidR="00022B8C" w:rsidRDefault="006E0F0B">
      <w:pPr>
        <w:pStyle w:val="11"/>
        <w:shd w:val="clear" w:color="auto" w:fill="auto"/>
        <w:jc w:val="both"/>
      </w:pPr>
      <w:r>
        <w:t>1.</w:t>
      </w:r>
      <w:r w:rsidR="008149D5">
        <w:t xml:space="preserve"> </w:t>
      </w:r>
      <w:r>
        <w:t>Количество выявленных нарушений;</w:t>
      </w:r>
    </w:p>
    <w:p w:rsidR="00022B8C" w:rsidRDefault="006E0F0B">
      <w:pPr>
        <w:pStyle w:val="11"/>
        <w:numPr>
          <w:ilvl w:val="0"/>
          <w:numId w:val="8"/>
        </w:numPr>
        <w:shd w:val="clear" w:color="auto" w:fill="auto"/>
        <w:tabs>
          <w:tab w:val="left" w:pos="304"/>
        </w:tabs>
        <w:jc w:val="both"/>
      </w:pPr>
      <w:r>
        <w:t>Количество выданных предостережений;</w:t>
      </w:r>
    </w:p>
    <w:p w:rsidR="00022B8C" w:rsidRDefault="006E0F0B">
      <w:pPr>
        <w:pStyle w:val="11"/>
        <w:numPr>
          <w:ilvl w:val="0"/>
          <w:numId w:val="8"/>
        </w:numPr>
        <w:shd w:val="clear" w:color="auto" w:fill="auto"/>
        <w:tabs>
          <w:tab w:val="left" w:pos="304"/>
        </w:tabs>
        <w:jc w:val="both"/>
      </w:pPr>
      <w:r>
        <w:t>Количество субъектов, которым выданы предостережения;</w:t>
      </w:r>
    </w:p>
    <w:p w:rsidR="00022B8C" w:rsidRDefault="006E0F0B">
      <w:pPr>
        <w:pStyle w:val="11"/>
        <w:numPr>
          <w:ilvl w:val="0"/>
          <w:numId w:val="8"/>
        </w:numPr>
        <w:shd w:val="clear" w:color="auto" w:fill="auto"/>
        <w:tabs>
          <w:tab w:val="left" w:pos="309"/>
        </w:tabs>
        <w:jc w:val="both"/>
      </w:pPr>
      <w:r>
        <w:t>Информирование юридических лиц, индивидуальных предпринимателей по вопросам соблюдения обязательных требований.</w:t>
      </w:r>
    </w:p>
    <w:p w:rsidR="00022B8C" w:rsidRDefault="006E0F0B">
      <w:pPr>
        <w:pStyle w:val="11"/>
        <w:numPr>
          <w:ilvl w:val="0"/>
          <w:numId w:val="8"/>
        </w:numPr>
        <w:shd w:val="clear" w:color="auto" w:fill="auto"/>
        <w:tabs>
          <w:tab w:val="left" w:pos="318"/>
        </w:tabs>
        <w:jc w:val="both"/>
      </w:pPr>
      <w:r>
        <w:t>Проведение семинаров, конференций, разъяснительной работы, в том числе в средствах массовой информации, и подобных мероприятий по информированию юридических лиц, индивидуальных предпринимателей по вопросам соблюдения обязательных требований.</w:t>
      </w:r>
    </w:p>
    <w:p w:rsidR="00022B8C" w:rsidRDefault="006E0F0B">
      <w:pPr>
        <w:pStyle w:val="11"/>
        <w:shd w:val="clear" w:color="auto" w:fill="auto"/>
        <w:ind w:firstLine="820"/>
        <w:jc w:val="both"/>
      </w:pPr>
      <w:r>
        <w:t>Координатор программы - отдел экономики Администрации Кусинского муниципального района, в соответствии с переданными полномочиями.</w:t>
      </w:r>
    </w:p>
    <w:p w:rsidR="00022B8C" w:rsidRDefault="006E0F0B">
      <w:pPr>
        <w:pStyle w:val="11"/>
        <w:shd w:val="clear" w:color="auto" w:fill="auto"/>
        <w:ind w:firstLine="820"/>
        <w:jc w:val="both"/>
      </w:pPr>
      <w:r>
        <w:t>Ответственные за организацию и проведение мероприятий программы:</w:t>
      </w:r>
    </w:p>
    <w:p w:rsidR="00022B8C" w:rsidRDefault="006E0F0B">
      <w:pPr>
        <w:pStyle w:val="11"/>
        <w:shd w:val="clear" w:color="auto" w:fill="auto"/>
        <w:jc w:val="both"/>
      </w:pPr>
      <w:r>
        <w:t xml:space="preserve">- </w:t>
      </w:r>
      <w:r w:rsidR="005D34A8">
        <w:t xml:space="preserve">ведущий специалист по земельным вопросам </w:t>
      </w:r>
      <w:r>
        <w:t xml:space="preserve">Администрации </w:t>
      </w:r>
      <w:r w:rsidR="005D34A8">
        <w:t xml:space="preserve">Магнитского </w:t>
      </w:r>
      <w:bookmarkStart w:id="0" w:name="_GoBack"/>
      <w:bookmarkEnd w:id="0"/>
      <w:r>
        <w:t>городского поселения.</w:t>
      </w:r>
    </w:p>
    <w:sectPr w:rsidR="00022B8C" w:rsidSect="00470A51">
      <w:pgSz w:w="11900" w:h="16840"/>
      <w:pgMar w:top="709" w:right="745" w:bottom="567" w:left="1521" w:header="516" w:footer="85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34A" w:rsidRDefault="00DF434A">
      <w:r>
        <w:separator/>
      </w:r>
    </w:p>
  </w:endnote>
  <w:endnote w:type="continuationSeparator" w:id="0">
    <w:p w:rsidR="00DF434A" w:rsidRDefault="00DF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34A" w:rsidRDefault="00DF434A"/>
  </w:footnote>
  <w:footnote w:type="continuationSeparator" w:id="0">
    <w:p w:rsidR="00DF434A" w:rsidRDefault="00DF434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A72"/>
    <w:multiLevelType w:val="multilevel"/>
    <w:tmpl w:val="60AC4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17339D"/>
    <w:multiLevelType w:val="multilevel"/>
    <w:tmpl w:val="B652FE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587260"/>
    <w:multiLevelType w:val="multilevel"/>
    <w:tmpl w:val="1B447B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102D5E"/>
    <w:multiLevelType w:val="multilevel"/>
    <w:tmpl w:val="475284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7938C3"/>
    <w:multiLevelType w:val="multilevel"/>
    <w:tmpl w:val="AD2279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EB1A91"/>
    <w:multiLevelType w:val="multilevel"/>
    <w:tmpl w:val="D8360A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8B2EE9"/>
    <w:multiLevelType w:val="multilevel"/>
    <w:tmpl w:val="9DB803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367F2E"/>
    <w:multiLevelType w:val="multilevel"/>
    <w:tmpl w:val="A1C470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22B8C"/>
    <w:rsid w:val="00022B8C"/>
    <w:rsid w:val="001B6A68"/>
    <w:rsid w:val="002230CB"/>
    <w:rsid w:val="00227E6A"/>
    <w:rsid w:val="00234B4D"/>
    <w:rsid w:val="002953A8"/>
    <w:rsid w:val="003C7C45"/>
    <w:rsid w:val="00414A29"/>
    <w:rsid w:val="00470A51"/>
    <w:rsid w:val="005D34A8"/>
    <w:rsid w:val="00631700"/>
    <w:rsid w:val="00682155"/>
    <w:rsid w:val="00697060"/>
    <w:rsid w:val="006E0F0B"/>
    <w:rsid w:val="0072223A"/>
    <w:rsid w:val="008149D5"/>
    <w:rsid w:val="008E5A6F"/>
    <w:rsid w:val="0097338D"/>
    <w:rsid w:val="00983E54"/>
    <w:rsid w:val="00A71A83"/>
    <w:rsid w:val="00B7000C"/>
    <w:rsid w:val="00BF70FD"/>
    <w:rsid w:val="00DF434A"/>
    <w:rsid w:val="00E960C2"/>
    <w:rsid w:val="00EA3AA1"/>
    <w:rsid w:val="00F3012E"/>
    <w:rsid w:val="00F4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8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60" w:after="200" w:line="262" w:lineRule="auto"/>
      <w:jc w:val="center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230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0C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8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60" w:after="200" w:line="262" w:lineRule="auto"/>
      <w:jc w:val="center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230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0C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2087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Рафаиловна</dc:creator>
  <cp:lastModifiedBy>Светлана Рафаиловна</cp:lastModifiedBy>
  <cp:revision>4</cp:revision>
  <cp:lastPrinted>2022-12-01T10:32:00Z</cp:lastPrinted>
  <dcterms:created xsi:type="dcterms:W3CDTF">2022-12-01T10:25:00Z</dcterms:created>
  <dcterms:modified xsi:type="dcterms:W3CDTF">2022-12-01T10:32:00Z</dcterms:modified>
</cp:coreProperties>
</file>